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00861C37" w:rsidP="00861C37" w:rsidRDefault="00861C37" w14:paraId="72FDADB7" w14:textId="77777777">
      <w:pPr>
        <w:keepNext/>
        <w:keepLines/>
        <w:spacing w:before="600" w:after="240" w:line="240" w:lineRule="auto"/>
        <w:jc w:val="center"/>
        <w:outlineLvl w:val="0"/>
        <w:rPr>
          <w:noProof/>
        </w:rPr>
      </w:pPr>
      <w:bookmarkStart w:name="_Toc509411818" w:id="0"/>
    </w:p>
    <w:p w:rsidR="00861C37" w:rsidP="00861C37" w:rsidRDefault="00861C37" w14:paraId="19AAEB9A" w14:textId="77777777">
      <w:pPr>
        <w:keepNext/>
        <w:keepLines/>
        <w:spacing w:before="600" w:after="240" w:line="240" w:lineRule="auto"/>
        <w:jc w:val="center"/>
        <w:outlineLvl w:val="0"/>
        <w:rPr>
          <w:noProof/>
        </w:rPr>
      </w:pPr>
    </w:p>
    <w:p w:rsidR="00861C37" w:rsidP="00861C37" w:rsidRDefault="00861C37" w14:paraId="7770A25F" w14:textId="08FE2A56">
      <w:pPr>
        <w:keepNext/>
        <w:keepLines/>
        <w:spacing w:before="600" w:after="240" w:line="240" w:lineRule="auto"/>
        <w:jc w:val="center"/>
        <w:outlineLvl w:val="0"/>
        <w:rPr>
          <w:rStyle w:val="normaltextrun"/>
          <w:color w:val="6B1F4A"/>
          <w:sz w:val="36"/>
          <w:szCs w:val="36"/>
          <w:bdr w:val="none" w:color="auto" w:sz="0" w:space="0" w:frame="1"/>
        </w:rPr>
      </w:pPr>
      <w:r>
        <w:rPr>
          <w:noProof/>
        </w:rPr>
        <w:drawing>
          <wp:inline distT="0" distB="0" distL="0" distR="0" wp14:anchorId="1E3174D2" wp14:editId="6A5B6172">
            <wp:extent cx="2359660" cy="645160"/>
            <wp:effectExtent l="0" t="0" r="2540" b="2540"/>
            <wp:docPr id="758447188" name="Bilde 1">
              <a:extLst xmlns:a="http://schemas.openxmlformats.org/drawingml/2006/main">
                <a:ext uri="{FF2B5EF4-FFF2-40B4-BE49-F238E27FC236}">
                  <a16:creationId xmlns:a16="http://schemas.microsoft.com/office/drawing/2014/main" id="{EA26E747-79CE-4EC4-B368-C601A8D7E1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9660" cy="645160"/>
                    </a:xfrm>
                    <a:prstGeom prst="rect">
                      <a:avLst/>
                    </a:prstGeom>
                    <a:noFill/>
                    <a:ln>
                      <a:noFill/>
                    </a:ln>
                  </pic:spPr>
                </pic:pic>
              </a:graphicData>
            </a:graphic>
          </wp:inline>
        </w:drawing>
      </w:r>
    </w:p>
    <w:p w:rsidR="00861C37" w:rsidP="00861C37" w:rsidRDefault="00861C37" w14:paraId="371200B0" w14:textId="77777777">
      <w:pPr>
        <w:keepNext/>
        <w:keepLines/>
        <w:spacing w:before="600" w:after="240" w:line="240" w:lineRule="auto"/>
        <w:jc w:val="center"/>
        <w:outlineLvl w:val="0"/>
        <w:rPr>
          <w:rStyle w:val="normaltextrun"/>
          <w:color w:val="6B1F4A"/>
          <w:sz w:val="36"/>
          <w:szCs w:val="36"/>
          <w:bdr w:val="none" w:color="auto" w:sz="0" w:space="0" w:frame="1"/>
        </w:rPr>
      </w:pPr>
    </w:p>
    <w:p w:rsidRPr="007368F8" w:rsidR="5E4FAEE0" w:rsidP="1BDF72A2" w:rsidRDefault="5E4FAEE0" w14:paraId="23263215" w14:textId="7A77E87E">
      <w:pPr>
        <w:jc w:val="center"/>
        <w:rPr>
          <w:lang w:val="en-GB"/>
        </w:rPr>
      </w:pPr>
      <w:r w:rsidRPr="007368F8">
        <w:rPr>
          <w:rStyle w:val="normaltextrun"/>
          <w:b/>
          <w:bCs/>
          <w:color w:val="6B1F4A"/>
          <w:sz w:val="36"/>
          <w:szCs w:val="36"/>
          <w:lang w:val="en-GB"/>
        </w:rPr>
        <w:t>Airport Work Management</w:t>
      </w:r>
    </w:p>
    <w:p w:rsidRPr="007368F8" w:rsidR="00861C37" w:rsidP="00861C37" w:rsidRDefault="00861C37" w14:paraId="4E7BC193" w14:textId="53F3D071">
      <w:pPr>
        <w:jc w:val="center"/>
        <w:rPr>
          <w:rStyle w:val="normaltextrun"/>
          <w:b/>
          <w:bCs/>
          <w:sz w:val="28"/>
          <w:szCs w:val="28"/>
          <w:bdr w:val="none" w:color="auto" w:sz="0" w:space="0" w:frame="1"/>
          <w:lang w:val="en-GB"/>
        </w:rPr>
      </w:pPr>
      <w:r w:rsidRPr="007368F8">
        <w:rPr>
          <w:rStyle w:val="normaltextrun"/>
          <w:b/>
          <w:bCs/>
          <w:sz w:val="28"/>
          <w:szCs w:val="28"/>
          <w:bdr w:val="none" w:color="auto" w:sz="0" w:space="0" w:frame="1"/>
          <w:lang w:val="en-GB"/>
        </w:rPr>
        <w:t>Appendix 3</w:t>
      </w:r>
    </w:p>
    <w:p w:rsidR="00861C37" w:rsidP="00861C37" w:rsidRDefault="00861C37" w14:paraId="7CBDF373" w14:textId="46FC1683">
      <w:pPr>
        <w:jc w:val="center"/>
        <w:rPr>
          <w:rStyle w:val="normaltextrun"/>
          <w:b/>
          <w:bCs/>
          <w:sz w:val="28"/>
          <w:szCs w:val="28"/>
          <w:bdr w:val="none" w:color="auto" w:sz="0" w:space="0" w:frame="1"/>
          <w:lang w:val="en-GB"/>
        </w:rPr>
      </w:pPr>
      <w:r>
        <w:rPr>
          <w:rStyle w:val="normaltextrun"/>
          <w:b/>
          <w:bCs/>
          <w:sz w:val="28"/>
          <w:szCs w:val="28"/>
          <w:bdr w:val="none" w:color="auto" w:sz="0" w:space="0" w:frame="1"/>
          <w:lang w:val="en-GB"/>
        </w:rPr>
        <w:t>Plan for the establishment phase</w:t>
      </w:r>
    </w:p>
    <w:p w:rsidR="00861C37" w:rsidP="00861C37" w:rsidRDefault="00861C37" w14:paraId="7590C9C9" w14:textId="77777777">
      <w:pPr>
        <w:jc w:val="center"/>
        <w:rPr>
          <w:rStyle w:val="normaltextrun"/>
          <w:b/>
          <w:bCs/>
          <w:sz w:val="28"/>
          <w:szCs w:val="28"/>
          <w:bdr w:val="none" w:color="auto" w:sz="0" w:space="0" w:frame="1"/>
          <w:lang w:val="en-GB"/>
        </w:rPr>
      </w:pPr>
    </w:p>
    <w:p w:rsidR="00861C37" w:rsidP="00861C37" w:rsidRDefault="00861C37" w14:paraId="0B5545E8" w14:textId="77777777">
      <w:pPr>
        <w:jc w:val="center"/>
        <w:rPr>
          <w:rStyle w:val="normaltextrun"/>
          <w:b/>
          <w:bCs/>
          <w:sz w:val="28"/>
          <w:szCs w:val="28"/>
          <w:bdr w:val="none" w:color="auto" w:sz="0" w:space="0" w:frame="1"/>
          <w:lang w:val="en-GB"/>
        </w:rPr>
      </w:pPr>
    </w:p>
    <w:p w:rsidR="00861C37" w:rsidP="00861C37" w:rsidRDefault="00861C37" w14:paraId="5D9CD923" w14:textId="77777777">
      <w:pPr>
        <w:jc w:val="center"/>
        <w:rPr>
          <w:rStyle w:val="normaltextrun"/>
          <w:b/>
          <w:bCs/>
          <w:sz w:val="28"/>
          <w:szCs w:val="28"/>
          <w:bdr w:val="none" w:color="auto" w:sz="0" w:space="0" w:frame="1"/>
          <w:lang w:val="en-GB"/>
        </w:rPr>
      </w:pPr>
    </w:p>
    <w:p w:rsidR="00861C37" w:rsidP="00861C37" w:rsidRDefault="00861C37" w14:paraId="54C28532" w14:textId="77777777">
      <w:pPr>
        <w:jc w:val="center"/>
        <w:rPr>
          <w:rStyle w:val="normaltextrun"/>
          <w:b/>
          <w:bCs/>
          <w:sz w:val="28"/>
          <w:szCs w:val="28"/>
          <w:bdr w:val="none" w:color="auto" w:sz="0" w:space="0" w:frame="1"/>
          <w:lang w:val="en-GB"/>
        </w:rPr>
      </w:pPr>
    </w:p>
    <w:p w:rsidR="00861C37" w:rsidP="00861C37" w:rsidRDefault="00861C37" w14:paraId="5B3873DA" w14:textId="77777777">
      <w:pPr>
        <w:jc w:val="center"/>
        <w:rPr>
          <w:rStyle w:val="normaltextrun"/>
          <w:b/>
          <w:bCs/>
          <w:sz w:val="28"/>
          <w:szCs w:val="28"/>
          <w:bdr w:val="none" w:color="auto" w:sz="0" w:space="0" w:frame="1"/>
          <w:lang w:val="en-GB"/>
        </w:rPr>
      </w:pPr>
    </w:p>
    <w:p w:rsidR="00861C37" w:rsidP="00861C37" w:rsidRDefault="00861C37" w14:paraId="57A28F04" w14:textId="77777777">
      <w:pPr>
        <w:jc w:val="center"/>
        <w:rPr>
          <w:rStyle w:val="normaltextrun"/>
          <w:b/>
          <w:bCs/>
          <w:sz w:val="28"/>
          <w:szCs w:val="28"/>
          <w:bdr w:val="none" w:color="auto" w:sz="0" w:space="0" w:frame="1"/>
          <w:lang w:val="en-GB"/>
        </w:rPr>
      </w:pPr>
    </w:p>
    <w:p w:rsidR="00861C37" w:rsidP="00861C37" w:rsidRDefault="00861C37" w14:paraId="71EBB549" w14:textId="77777777">
      <w:pPr>
        <w:jc w:val="center"/>
        <w:rPr>
          <w:rStyle w:val="normaltextrun"/>
          <w:b/>
          <w:bCs/>
          <w:sz w:val="28"/>
          <w:szCs w:val="28"/>
          <w:bdr w:val="none" w:color="auto" w:sz="0" w:space="0" w:frame="1"/>
          <w:lang w:val="en-GB"/>
        </w:rPr>
      </w:pPr>
    </w:p>
    <w:p w:rsidR="00861C37" w:rsidP="00861C37" w:rsidRDefault="00861C37" w14:paraId="002A4F08" w14:textId="77777777">
      <w:pPr>
        <w:jc w:val="center"/>
        <w:rPr>
          <w:rStyle w:val="normaltextrun"/>
          <w:b/>
          <w:bCs/>
          <w:sz w:val="28"/>
          <w:szCs w:val="28"/>
          <w:bdr w:val="none" w:color="auto" w:sz="0" w:space="0" w:frame="1"/>
          <w:lang w:val="en-GB"/>
        </w:rPr>
      </w:pPr>
    </w:p>
    <w:p w:rsidR="00861C37" w:rsidP="00861C37" w:rsidRDefault="00861C37" w14:paraId="4F1907CA" w14:textId="77777777">
      <w:pPr>
        <w:jc w:val="center"/>
        <w:rPr>
          <w:rStyle w:val="normaltextrun"/>
          <w:b/>
          <w:bCs/>
          <w:sz w:val="28"/>
          <w:szCs w:val="28"/>
          <w:bdr w:val="none" w:color="auto" w:sz="0" w:space="0" w:frame="1"/>
          <w:lang w:val="en-GB"/>
        </w:rPr>
      </w:pPr>
    </w:p>
    <w:p w:rsidR="00861C37" w:rsidP="00861C37" w:rsidRDefault="00861C37" w14:paraId="3013C865" w14:textId="77777777">
      <w:pPr>
        <w:jc w:val="center"/>
        <w:rPr>
          <w:rStyle w:val="normaltextrun"/>
          <w:b/>
          <w:bCs/>
          <w:sz w:val="28"/>
          <w:szCs w:val="28"/>
          <w:bdr w:val="none" w:color="auto" w:sz="0" w:space="0" w:frame="1"/>
          <w:lang w:val="en-GB"/>
        </w:rPr>
      </w:pPr>
    </w:p>
    <w:p w:rsidR="00861C37" w:rsidP="00861C37" w:rsidRDefault="00861C37" w14:paraId="2C51592F" w14:textId="77777777">
      <w:pPr>
        <w:jc w:val="center"/>
        <w:rPr>
          <w:rStyle w:val="normaltextrun"/>
          <w:b/>
          <w:bCs/>
          <w:sz w:val="28"/>
          <w:szCs w:val="28"/>
          <w:bdr w:val="none" w:color="auto" w:sz="0" w:space="0" w:frame="1"/>
          <w:lang w:val="en-GB"/>
        </w:rPr>
      </w:pPr>
    </w:p>
    <w:p w:rsidR="00861C37" w:rsidP="00861C37" w:rsidRDefault="00861C37" w14:paraId="26FDECE0" w14:textId="77777777">
      <w:pPr>
        <w:jc w:val="center"/>
        <w:rPr>
          <w:rStyle w:val="normaltextrun"/>
          <w:b/>
          <w:bCs/>
          <w:sz w:val="28"/>
          <w:szCs w:val="28"/>
          <w:bdr w:val="none" w:color="auto" w:sz="0" w:space="0" w:frame="1"/>
          <w:lang w:val="en-GB"/>
        </w:rPr>
      </w:pPr>
    </w:p>
    <w:p w:rsidR="00861C37" w:rsidP="00861C37" w:rsidRDefault="00861C37" w14:paraId="031B8C72" w14:textId="77777777">
      <w:pPr>
        <w:jc w:val="center"/>
        <w:rPr>
          <w:rStyle w:val="normaltextrun"/>
          <w:b/>
          <w:bCs/>
          <w:sz w:val="28"/>
          <w:szCs w:val="28"/>
          <w:bdr w:val="none" w:color="auto" w:sz="0" w:space="0" w:frame="1"/>
          <w:lang w:val="en-GB"/>
        </w:rPr>
      </w:pPr>
    </w:p>
    <w:p w:rsidRPr="001A56BD" w:rsidR="00861C37" w:rsidP="00861C37" w:rsidRDefault="00861C37" w14:paraId="1DAD397C" w14:textId="77777777">
      <w:pPr>
        <w:jc w:val="center"/>
        <w:rPr>
          <w:lang w:val="en-GB" w:eastAsia="nb-NO"/>
        </w:rPr>
      </w:pPr>
    </w:p>
    <w:p w:rsidR="00F86725" w:rsidP="00F86725" w:rsidRDefault="00F86725" w14:paraId="283CA02F" w14:textId="77777777">
      <w:pPr>
        <w:rPr>
          <w:lang w:val="en-GB" w:eastAsia="nb-NO" w:bidi="en-GB"/>
        </w:rPr>
      </w:pPr>
    </w:p>
    <w:p w:rsidRPr="00F86725" w:rsidR="00937430" w:rsidP="00937430" w:rsidRDefault="00937430" w14:paraId="0484177C" w14:textId="32F626D6">
      <w:pPr>
        <w:spacing w:after="0" w:line="240" w:lineRule="auto"/>
        <w:outlineLvl w:val="0"/>
        <w:rPr>
          <w:rFonts w:ascii="Arial" w:hAnsi="Arial" w:eastAsia="Times New Roman" w:cs="Arial"/>
          <w:color w:val="6B1F4A"/>
          <w:kern w:val="0"/>
          <w:sz w:val="36"/>
          <w:szCs w:val="36"/>
          <w:lang w:val="en-GB" w:eastAsia="nb-NO" w:bidi="en-GB"/>
          <w14:ligatures w14:val="none"/>
        </w:rPr>
      </w:pPr>
      <w:r w:rsidRPr="00F86725">
        <w:rPr>
          <w:rFonts w:ascii="Arial" w:hAnsi="Arial" w:eastAsia="Times New Roman" w:cs="Arial"/>
          <w:color w:val="6B1F4A"/>
          <w:kern w:val="0"/>
          <w:sz w:val="36"/>
          <w:szCs w:val="36"/>
          <w:lang w:val="en-GB" w:eastAsia="nb-NO" w:bidi="en-GB"/>
          <w14:ligatures w14:val="none"/>
        </w:rPr>
        <w:t>Appendix 3: Plan for the establishment phase</w:t>
      </w:r>
      <w:bookmarkEnd w:id="0"/>
    </w:p>
    <w:p w:rsidR="00FE73C2" w:rsidP="46DCD1F2" w:rsidRDefault="00FE73C2" w14:paraId="3035C327" w14:textId="77777777">
      <w:pPr>
        <w:spacing w:after="0" w:line="240" w:lineRule="auto"/>
        <w:rPr>
          <w:lang w:val="en-US" w:eastAsia="nb-NO"/>
        </w:rPr>
      </w:pPr>
    </w:p>
    <w:p w:rsidRPr="00545CEE" w:rsidR="00C85F81" w:rsidP="00C85F81" w:rsidRDefault="00C85F81" w14:paraId="4FF8A0C9" w14:textId="27F33C53">
      <w:pPr>
        <w:spacing w:after="0"/>
        <w:rPr>
          <w:i/>
          <w:iCs/>
          <w:lang w:val="en-GB" w:eastAsia="nb-NO"/>
        </w:rPr>
      </w:pPr>
      <w:r w:rsidRPr="00545CEE">
        <w:rPr>
          <w:rFonts w:ascii="Arial" w:hAnsi="Arial" w:cs="Arial"/>
          <w:i/>
          <w:iCs/>
          <w:lang w:val="en-GB"/>
        </w:rPr>
        <w:t xml:space="preserve">This Appendix sets out the required establishment plans for the initial deliveries and optional airport concepts under the Agreement. </w:t>
      </w:r>
      <w:r w:rsidR="00627E21">
        <w:rPr>
          <w:rFonts w:ascii="Arial" w:hAnsi="Arial" w:cs="Arial"/>
          <w:i/>
          <w:iCs/>
          <w:lang w:val="en-GB"/>
        </w:rPr>
        <w:t xml:space="preserve">Please see SSA-L Appendix 1 Customer specification of requirements for more information about the airport concepts. </w:t>
      </w:r>
      <w:r w:rsidRPr="00545CEE">
        <w:rPr>
          <w:rFonts w:ascii="Arial" w:hAnsi="Arial" w:cs="Arial"/>
          <w:i/>
          <w:iCs/>
          <w:lang w:val="en-GB"/>
        </w:rPr>
        <w:t>The Supplier shall describe how it intends to plan, organise and implement each relevant delivery in accordance with the structure and milestone tables below.</w:t>
      </w:r>
      <w:r w:rsidR="00D13115">
        <w:rPr>
          <w:rFonts w:ascii="Arial" w:hAnsi="Arial" w:cs="Arial"/>
          <w:i/>
          <w:iCs/>
          <w:lang w:val="en-GB"/>
        </w:rPr>
        <w:t xml:space="preserve"> </w:t>
      </w:r>
    </w:p>
    <w:p w:rsidRPr="00545CEE" w:rsidR="00C85F81" w:rsidP="00C85F81" w:rsidRDefault="00C85F81" w14:paraId="103D3017" w14:textId="77777777">
      <w:pPr>
        <w:spacing w:after="0" w:line="240" w:lineRule="auto"/>
        <w:rPr>
          <w:rFonts w:ascii="Arial" w:hAnsi="Arial" w:eastAsia="Times New Roman" w:cs="Times New Roman"/>
          <w:i/>
          <w:iCs/>
          <w:kern w:val="0"/>
          <w:lang w:val="en-GB" w:eastAsia="nb-NO" w:bidi="en-GB"/>
          <w14:ligatures w14:val="none"/>
        </w:rPr>
      </w:pPr>
    </w:p>
    <w:p w:rsidRPr="007240CE" w:rsidR="00C85F81" w:rsidP="00C85F81" w:rsidRDefault="007B71BD" w14:paraId="166A9981" w14:textId="7C415EEB">
      <w:pPr>
        <w:spacing w:after="0"/>
        <w:rPr>
          <w:lang w:val="en-GB" w:eastAsia="nb-NO"/>
        </w:rPr>
      </w:pPr>
      <w:r>
        <w:rPr>
          <w:rFonts w:ascii="Arial" w:hAnsi="Arial" w:cs="Arial"/>
          <w:i/>
          <w:iCs/>
          <w:lang w:val="en-GB"/>
        </w:rPr>
        <w:t>The Supplier will be evaluated on its ability to present an effective, realistic and well-planned implementation approach for the establishment phase, including the proposed plan, key milestones, dependencies, risk-reducing measures, governance model and the competence and experience of the personnel proposed for the delivery. Airport Concepts A and B will form the primary basis for the evaluation. The establishment plans for Optional Airport Concepts C–E shall also be completed by the Supplier and will be evaluated under a separate sub-criterion with a lower weighting.</w:t>
      </w:r>
    </w:p>
    <w:p w:rsidRPr="007B71BD" w:rsidR="00C85F81" w:rsidP="00C85F81" w:rsidRDefault="00C85F81" w14:paraId="128FB7B8" w14:textId="77777777">
      <w:pPr>
        <w:spacing w:after="0" w:line="240" w:lineRule="auto"/>
        <w:rPr>
          <w:rFonts w:ascii="Arial" w:hAnsi="Arial" w:eastAsia="Times New Roman" w:cs="Times New Roman"/>
          <w:kern w:val="0"/>
          <w:lang w:val="en-GB" w:eastAsia="nb-NO" w:bidi="en-GB"/>
          <w14:ligatures w14:val="none"/>
        </w:rPr>
      </w:pPr>
    </w:p>
    <w:p w:rsidRPr="00451D78" w:rsidR="00C85F81" w:rsidP="00C85F81" w:rsidRDefault="00C85F81" w14:paraId="2E87B6C2" w14:textId="77777777">
      <w:pPr>
        <w:spacing w:after="0"/>
        <w:rPr>
          <w:lang w:val="en-GB" w:eastAsia="nb-NO"/>
        </w:rPr>
      </w:pPr>
      <w:r>
        <w:rPr>
          <w:rFonts w:ascii="Arial" w:hAnsi="Arial" w:cs="Arial"/>
          <w:lang w:val="en-GB"/>
        </w:rPr>
        <w:t>Delivery 1 comprises Airport Concept A at OSL. Delivery 1 shall be delivered in accordance with the milestone plan for Airport Concept A (OSL) below. The date for contract signing in the table (ID 0) is tentative. If the date for contract signing in ID 0 is changed, the other dates in the table will be changed accordingly. The dates in ID3, ID5, ID6 and ID7 shall not be changed, and the Supplier shall describe how it intends to meet these milestone deadlines.</w:t>
      </w:r>
    </w:p>
    <w:p w:rsidR="00C85F81" w:rsidP="00C85F81" w:rsidRDefault="00C85F81" w14:paraId="277AEAB3" w14:textId="77777777">
      <w:pPr>
        <w:spacing w:after="0" w:line="240" w:lineRule="auto"/>
        <w:rPr>
          <w:rFonts w:ascii="Arial" w:hAnsi="Arial" w:eastAsia="Times New Roman" w:cs="Times New Roman"/>
          <w:kern w:val="0"/>
          <w:lang w:val="en-GB" w:eastAsia="nb-NO" w:bidi="en-GB"/>
          <w14:ligatures w14:val="none"/>
        </w:rPr>
      </w:pPr>
    </w:p>
    <w:p w:rsidRPr="00451D78" w:rsidR="00C85F81" w:rsidP="00C85F81" w:rsidRDefault="00C85F81" w14:paraId="318A8DAD" w14:textId="77777777">
      <w:pPr>
        <w:spacing w:after="0"/>
        <w:rPr>
          <w:lang w:val="en-GB" w:eastAsia="nb-NO"/>
        </w:rPr>
      </w:pPr>
      <w:r>
        <w:rPr>
          <w:rFonts w:ascii="Arial" w:hAnsi="Arial" w:cs="Arial"/>
          <w:lang w:val="en-US"/>
        </w:rPr>
        <w:t>Delivery 2 comprises Airport Concept B. Delivery 2 may be triggered by the Customer within the first three years of the Agreement. No specific calendar dates have been set for Delivery 2 at this stage. The Supplier shall therefore provide a realistic establishment plan for Airport Concept B, including estimated time periods, durations, dependencies and assumptions for the relevant activities and milestones.</w:t>
      </w:r>
    </w:p>
    <w:p w:rsidR="00C85F81" w:rsidP="00C85F81" w:rsidRDefault="00C85F81" w14:paraId="2B69E59D" w14:textId="77777777">
      <w:pPr>
        <w:spacing w:after="0" w:line="240" w:lineRule="auto"/>
        <w:rPr>
          <w:rFonts w:ascii="Arial" w:hAnsi="Arial" w:cs="Arial"/>
          <w:lang w:val="en-US"/>
        </w:rPr>
      </w:pPr>
    </w:p>
    <w:p w:rsidRPr="00451D78" w:rsidR="00C85F81" w:rsidP="00C85F81" w:rsidRDefault="00C85F81" w14:paraId="189A819E" w14:textId="77777777">
      <w:pPr>
        <w:spacing w:after="0"/>
        <w:rPr>
          <w:lang w:val="en-GB" w:eastAsia="nb-NO"/>
        </w:rPr>
      </w:pPr>
      <w:r>
        <w:rPr>
          <w:rFonts w:ascii="Arial" w:hAnsi="Arial" w:cs="Arial"/>
          <w:lang w:val="en-US"/>
        </w:rPr>
        <w:t>Airport Concepts C–E are options under the Agreement. These options may be triggered separately for each individual airport within the relevant airport concept. No plan has been set for whether or when these options will be triggered. The Supplier shall therefore provide an overall implementation approach for each of Airport Concepts C–E, describing how the Supplier would plan and perform the establishment phase if one or more such options are exercised.</w:t>
      </w:r>
    </w:p>
    <w:p w:rsidR="00C85F81" w:rsidP="00C85F81" w:rsidRDefault="00C85F81" w14:paraId="7A6B4C1B" w14:textId="77777777">
      <w:pPr>
        <w:spacing w:after="0" w:line="240" w:lineRule="auto"/>
        <w:rPr>
          <w:rFonts w:ascii="Arial" w:hAnsi="Arial" w:cs="Arial"/>
          <w:lang w:val="en-US"/>
        </w:rPr>
      </w:pPr>
    </w:p>
    <w:p w:rsidRPr="00451D78" w:rsidR="00C85F81" w:rsidP="00C85F81" w:rsidRDefault="00C85F81" w14:paraId="0153B37B" w14:textId="59C0A95B">
      <w:pPr>
        <w:spacing w:after="0"/>
        <w:rPr>
          <w:lang w:val="en-GB" w:eastAsia="nb-NO"/>
        </w:rPr>
      </w:pPr>
      <w:r>
        <w:rPr>
          <w:rFonts w:ascii="Arial" w:hAnsi="Arial" w:cs="Arial"/>
          <w:lang w:val="en-GB"/>
        </w:rPr>
        <w:t>The Supplier shall submit one establishment plan for each airport concept (A–E)</w:t>
      </w:r>
      <w:r w:rsidR="00F20DC1">
        <w:rPr>
          <w:rFonts w:ascii="Arial" w:hAnsi="Arial" w:cs="Arial"/>
          <w:lang w:val="en-GB"/>
        </w:rPr>
        <w:t xml:space="preserve">. </w:t>
      </w:r>
      <w:r>
        <w:rPr>
          <w:rFonts w:ascii="Arial" w:hAnsi="Arial" w:cs="Arial"/>
          <w:lang w:val="en-GB"/>
        </w:rPr>
        <w:t xml:space="preserve">The plans for Airport Concepts B–E shall demonstrate how the Supplier intends to scale, adapt and implement the solution </w:t>
      </w:r>
      <w:proofErr w:type="gramStart"/>
      <w:r>
        <w:rPr>
          <w:rFonts w:ascii="Arial" w:hAnsi="Arial" w:cs="Arial"/>
          <w:lang w:val="en-GB"/>
        </w:rPr>
        <w:t xml:space="preserve">if </w:t>
      </w:r>
      <w:r w:rsidR="00B2493D">
        <w:rPr>
          <w:rFonts w:ascii="Arial" w:hAnsi="Arial" w:cs="Arial"/>
          <w:lang w:val="en-GB"/>
        </w:rPr>
        <w:t>and when</w:t>
      </w:r>
      <w:proofErr w:type="gramEnd"/>
      <w:r w:rsidR="00B2493D">
        <w:rPr>
          <w:rFonts w:ascii="Arial" w:hAnsi="Arial" w:cs="Arial"/>
          <w:lang w:val="en-GB"/>
        </w:rPr>
        <w:t xml:space="preserve"> </w:t>
      </w:r>
      <w:r>
        <w:rPr>
          <w:rFonts w:ascii="Arial" w:hAnsi="Arial" w:cs="Arial"/>
          <w:lang w:val="en-GB"/>
        </w:rPr>
        <w:t>the relevant delivery or option is triggered. If such delivery or option is triggered, the corresponding establishment plan submitted by the Supplier shall form the basis for the Supplier’s delivery obligations, subject to any further agreement between the parties.</w:t>
      </w:r>
    </w:p>
    <w:p w:rsidR="00C85F81" w:rsidP="00C85F81" w:rsidRDefault="00C85F81" w14:paraId="031918FB" w14:textId="77777777">
      <w:pPr>
        <w:spacing w:after="0" w:line="240" w:lineRule="auto"/>
        <w:rPr>
          <w:rFonts w:ascii="Arial" w:hAnsi="Arial" w:eastAsia="Times New Roman" w:cs="Times New Roman"/>
          <w:kern w:val="0"/>
          <w:lang w:val="en-US" w:eastAsia="nb-NO"/>
          <w14:ligatures w14:val="none"/>
        </w:rPr>
      </w:pPr>
    </w:p>
    <w:p w:rsidRPr="00451D78" w:rsidR="00C85F81" w:rsidP="00C85F81" w:rsidRDefault="00C85F81" w14:paraId="74DFF780" w14:textId="77777777">
      <w:pPr>
        <w:spacing w:after="0"/>
        <w:rPr>
          <w:lang w:val="en-GB" w:eastAsia="nb-NO"/>
        </w:rPr>
      </w:pPr>
      <w:r>
        <w:rPr>
          <w:rFonts w:ascii="Arial" w:hAnsi="Arial" w:cs="Arial"/>
          <w:lang w:val="en-US"/>
        </w:rPr>
        <w:t xml:space="preserve">For Delivery 1, go-live is desired in primo September 2027 at OSL (Airport Concept A). The Supplier shall describe how it plans to meet the project timeline, and what measures will be taken to </w:t>
      </w:r>
      <w:proofErr w:type="spellStart"/>
      <w:r>
        <w:rPr>
          <w:rFonts w:ascii="Arial" w:hAnsi="Arial" w:cs="Arial"/>
          <w:lang w:val="en-US"/>
        </w:rPr>
        <w:t>minimise</w:t>
      </w:r>
      <w:proofErr w:type="spellEnd"/>
      <w:r>
        <w:rPr>
          <w:rFonts w:ascii="Arial" w:hAnsi="Arial" w:cs="Arial"/>
          <w:lang w:val="en-US"/>
        </w:rPr>
        <w:t xml:space="preserve"> the risk of delays and cost increases.</w:t>
      </w:r>
    </w:p>
    <w:p w:rsidRPr="005358A1" w:rsidR="00C85F81" w:rsidP="00C85F81" w:rsidRDefault="00C85F81" w14:paraId="4F26D62E" w14:textId="77777777">
      <w:pPr>
        <w:spacing w:after="0" w:line="240" w:lineRule="auto"/>
        <w:rPr>
          <w:rFonts w:ascii="Arial" w:hAnsi="Arial" w:eastAsia="Times New Roman" w:cs="Times New Roman"/>
          <w:kern w:val="0"/>
          <w:lang w:val="en-GB" w:eastAsia="nb-NO"/>
          <w14:ligatures w14:val="none"/>
        </w:rPr>
      </w:pPr>
    </w:p>
    <w:p w:rsidRPr="00451D78" w:rsidR="00C85F81" w:rsidP="00C85F81" w:rsidRDefault="00C85F81" w14:paraId="1FF38ACA" w14:textId="77777777">
      <w:pPr>
        <w:spacing w:after="0"/>
        <w:rPr>
          <w:lang w:val="en-GB" w:eastAsia="nb-NO"/>
        </w:rPr>
      </w:pPr>
      <w:r>
        <w:rPr>
          <w:rFonts w:ascii="Arial" w:hAnsi="Arial" w:cs="Arial"/>
          <w:lang w:val="en-US"/>
        </w:rPr>
        <w:t>The order of the milestones listed in the tables may change, and it is desirable that the Supplier proposes a suitable sequence and any additional milestones that should be considered for each relevant delivery or option.</w:t>
      </w:r>
    </w:p>
    <w:p w:rsidRPr="00C85F81" w:rsidR="00C85F81" w:rsidP="46DCD1F2" w:rsidRDefault="00C85F81" w14:paraId="6B91B5CE" w14:textId="77777777">
      <w:pPr>
        <w:spacing w:after="0" w:line="240" w:lineRule="auto"/>
        <w:rPr>
          <w:lang w:val="en-GB" w:eastAsia="nb-NO"/>
        </w:rPr>
      </w:pPr>
    </w:p>
    <w:p w:rsidR="001B660A" w:rsidP="46DCD1F2" w:rsidRDefault="001B660A" w14:paraId="2A46F03F" w14:textId="77777777">
      <w:pPr>
        <w:spacing w:after="0" w:line="240" w:lineRule="auto"/>
        <w:rPr>
          <w:rFonts w:ascii="Arial" w:hAnsi="Arial" w:eastAsia="Times New Roman" w:cs="Times New Roman"/>
          <w:kern w:val="0"/>
          <w:lang w:val="en-GB" w:eastAsia="nb-NO" w:bidi="en-GB"/>
          <w14:ligatures w14:val="none"/>
        </w:rPr>
      </w:pPr>
    </w:p>
    <w:p w:rsidR="00757363" w:rsidP="46DCD1F2" w:rsidRDefault="00757363" w14:paraId="2DE9801D" w14:textId="77777777">
      <w:pPr>
        <w:spacing w:after="0" w:line="240" w:lineRule="auto"/>
        <w:rPr>
          <w:rFonts w:ascii="Arial" w:hAnsi="Arial" w:eastAsia="Times New Roman" w:cs="Times New Roman"/>
          <w:kern w:val="0"/>
          <w:lang w:val="en-GB" w:eastAsia="nb-NO" w:bidi="en-GB"/>
          <w14:ligatures w14:val="none"/>
        </w:rPr>
      </w:pPr>
    </w:p>
    <w:p w:rsidR="00757363" w:rsidP="46DCD1F2" w:rsidRDefault="00757363" w14:paraId="6AA500B0" w14:textId="77777777">
      <w:pPr>
        <w:spacing w:after="0" w:line="240" w:lineRule="auto"/>
        <w:rPr>
          <w:rFonts w:ascii="Arial" w:hAnsi="Arial" w:eastAsia="Times New Roman" w:cs="Times New Roman"/>
          <w:kern w:val="0"/>
          <w:lang w:val="en-GB" w:eastAsia="nb-NO" w:bidi="en-GB"/>
          <w14:ligatures w14:val="none"/>
        </w:rPr>
      </w:pPr>
    </w:p>
    <w:p w:rsidRPr="002F291E" w:rsidR="002F291E" w:rsidP="46DCD1F2" w:rsidRDefault="0031156C" w14:paraId="653CE08E" w14:textId="2401E3D2">
      <w:pPr>
        <w:spacing w:after="0" w:line="240" w:lineRule="auto"/>
        <w:rPr>
          <w:rFonts w:ascii="Arial" w:hAnsi="Arial" w:eastAsia="Times New Roman" w:cs="Times New Roman"/>
          <w:b/>
          <w:bCs/>
          <w:kern w:val="0"/>
          <w:lang w:val="en-GB" w:eastAsia="nb-NO" w:bidi="en-GB"/>
          <w14:ligatures w14:val="none"/>
        </w:rPr>
      </w:pPr>
      <w:r>
        <w:rPr>
          <w:rFonts w:ascii="Arial" w:hAnsi="Arial" w:eastAsia="Times New Roman" w:cs="Times New Roman"/>
          <w:b/>
          <w:bCs/>
          <w:kern w:val="0"/>
          <w:lang w:val="en-GB" w:eastAsia="nb-NO" w:bidi="en-GB"/>
          <w14:ligatures w14:val="none"/>
        </w:rPr>
        <w:t xml:space="preserve">Delivery 1 – </w:t>
      </w:r>
      <w:r w:rsidRPr="002F291E" w:rsidR="002F291E">
        <w:rPr>
          <w:rFonts w:ascii="Arial" w:hAnsi="Arial" w:eastAsia="Times New Roman" w:cs="Times New Roman"/>
          <w:b/>
          <w:bCs/>
          <w:kern w:val="0"/>
          <w:lang w:val="en-GB" w:eastAsia="nb-NO" w:bidi="en-GB"/>
          <w14:ligatures w14:val="none"/>
        </w:rPr>
        <w:t xml:space="preserve">Milestone Plan for </w:t>
      </w:r>
      <w:r w:rsidR="00EE6541">
        <w:rPr>
          <w:rFonts w:ascii="Arial" w:hAnsi="Arial" w:eastAsia="Times New Roman" w:cs="Times New Roman"/>
          <w:b/>
          <w:bCs/>
          <w:kern w:val="0"/>
          <w:lang w:val="en-GB" w:eastAsia="nb-NO" w:bidi="en-GB"/>
          <w14:ligatures w14:val="none"/>
        </w:rPr>
        <w:t xml:space="preserve">Airport Concept A (OSL):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40"/>
        <w:gridCol w:w="3675"/>
        <w:gridCol w:w="1830"/>
        <w:gridCol w:w="2685"/>
      </w:tblGrid>
      <w:tr w:rsidRPr="00134690" w:rsidR="00C06288" w:rsidTr="00CF2B51" w14:paraId="22C23C09" w14:textId="77777777">
        <w:trPr>
          <w:trHeight w:val="872"/>
        </w:trPr>
        <w:tc>
          <w:tcPr>
            <w:tcW w:w="84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1B660A" w:rsidP="00CF2B51" w:rsidRDefault="001B660A" w14:paraId="302FC7F3" w14:textId="0CAC0CF4">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ID</w:t>
            </w:r>
          </w:p>
        </w:tc>
        <w:tc>
          <w:tcPr>
            <w:tcW w:w="367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1B660A" w:rsidP="00CF2B51" w:rsidRDefault="001B660A" w14:paraId="34168AFF" w14:textId="3F7993E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Milestone</w:t>
            </w:r>
          </w:p>
        </w:tc>
        <w:tc>
          <w:tcPr>
            <w:tcW w:w="183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1B660A" w:rsidP="00CF2B51" w:rsidRDefault="001B660A" w14:paraId="5FDF2AAE" w14:textId="362BE5A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Reference to Agreement</w:t>
            </w:r>
          </w:p>
        </w:tc>
        <w:tc>
          <w:tcPr>
            <w:tcW w:w="268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1B660A" w:rsidP="00CF2B51" w:rsidRDefault="001B660A" w14:paraId="0F755172" w14:textId="4D15FE40">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Date/ Time period</w:t>
            </w:r>
          </w:p>
        </w:tc>
      </w:tr>
      <w:tr w:rsidRPr="00134690" w:rsidR="001B660A" w14:paraId="607A7727"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1085F2E6"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0 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7DC41BE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Contract Signing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677019A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B660A" w:rsidP="001B660A" w:rsidRDefault="001B660A" w14:paraId="5296063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1B660A" w14:paraId="776ED429"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5539EBF5"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1 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2A1DF936"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Project kick-off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5AEE52F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B660A" w:rsidP="001B660A" w:rsidRDefault="001B660A" w14:paraId="03F209C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1B660A" w14:paraId="0AF77A0A"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71CE2F2A"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2 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0DF44B48" w14:textId="585873FE">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approved the plan for the Establishment Phase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6FF8C7B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3.1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B660A" w:rsidP="001B660A" w:rsidRDefault="001B660A" w14:paraId="3612D16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1B660A" w14:paraId="046A2335"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53119884"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3 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6514D359" w14:textId="040467CF">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configured and established the system for the Customer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6AFCDD8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98744F" w:rsidP="001B660A" w:rsidRDefault="00E0206F" w14:paraId="1D447ACC" w14:textId="7E88A2A8">
            <w:pPr>
              <w:spacing w:after="0" w:line="240" w:lineRule="auto"/>
              <w:textAlignment w:val="baseline"/>
              <w:rPr>
                <w:rFonts w:ascii="Arial" w:hAnsi="Arial" w:eastAsia="Times New Roman" w:cs="Arial"/>
                <w:b/>
                <w:bCs/>
                <w:kern w:val="0"/>
                <w:lang w:val="en-GB" w:eastAsia="nb-NO"/>
                <w14:ligatures w14:val="none"/>
              </w:rPr>
            </w:pPr>
            <w:r w:rsidRPr="00134690">
              <w:rPr>
                <w:rFonts w:ascii="Arial" w:hAnsi="Arial" w:eastAsia="Times New Roman" w:cs="Arial"/>
                <w:b/>
                <w:bCs/>
                <w:kern w:val="0"/>
                <w:lang w:val="en-GB" w:eastAsia="nb-NO"/>
                <w14:ligatures w14:val="none"/>
              </w:rPr>
              <w:t>Primo Q2 2027</w:t>
            </w:r>
          </w:p>
          <w:p w:rsidRPr="00134690" w:rsidR="00E0206F" w:rsidP="001B660A" w:rsidRDefault="00E0206F" w14:paraId="5B6B0F81" w14:textId="77777777">
            <w:pPr>
              <w:spacing w:after="0" w:line="240" w:lineRule="auto"/>
              <w:textAlignment w:val="baseline"/>
              <w:rPr>
                <w:rFonts w:ascii="Arial" w:hAnsi="Arial" w:eastAsia="Times New Roman" w:cs="Arial"/>
                <w:color w:val="4472C4"/>
                <w:kern w:val="0"/>
                <w:lang w:val="en-GB" w:eastAsia="nb-NO"/>
                <w14:ligatures w14:val="none"/>
              </w:rPr>
            </w:pPr>
          </w:p>
          <w:p w:rsidRPr="00134690" w:rsidR="001B660A" w:rsidP="001B660A" w:rsidRDefault="001B660A" w14:paraId="1B66E571"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134690" w:rsidP="001B660A" w:rsidRDefault="00134690" w14:paraId="01CBD9AB" w14:textId="6922BD0D">
            <w:pPr>
              <w:spacing w:after="0" w:line="240" w:lineRule="auto"/>
              <w:textAlignment w:val="baseline"/>
              <w:rPr>
                <w:rFonts w:ascii="Arial" w:hAnsi="Arial" w:eastAsia="Times New Roman" w:cs="Arial"/>
                <w:color w:val="4472C4"/>
                <w:kern w:val="0"/>
                <w:lang w:val="en-GB" w:eastAsia="nb-NO"/>
                <w14:ligatures w14:val="none"/>
              </w:rPr>
            </w:pPr>
          </w:p>
        </w:tc>
      </w:tr>
      <w:tr w:rsidRPr="00134690" w:rsidR="001B660A" w14:paraId="54FF058D"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76D55091"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4 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7080B0DE" w14:textId="1A9A041A">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completed a full test/verification of the system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140E1C6D"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B660A" w:rsidP="001B660A" w:rsidRDefault="001B660A" w14:paraId="7C654B1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1B660A" w14:paraId="1D885484"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5684DBA5"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5 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41EB3896" w14:textId="7FE5B6D9">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received written notification (Delivery Notice) that the solution is available for the Customer's approval test. </w:t>
            </w:r>
            <w:r w:rsidR="000F7B96">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77E69EB1"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3.2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B660A" w:rsidP="001B660A" w:rsidRDefault="00134690" w14:paraId="231F6E85" w14:textId="1460A968">
            <w:pPr>
              <w:spacing w:after="0" w:line="240" w:lineRule="auto"/>
              <w:textAlignment w:val="baseline"/>
              <w:rPr>
                <w:rFonts w:ascii="Arial" w:hAnsi="Arial" w:eastAsia="Times New Roman" w:cs="Arial"/>
                <w:b/>
                <w:bCs/>
                <w:kern w:val="0"/>
                <w:lang w:val="en-GB" w:eastAsia="nb-NO"/>
                <w14:ligatures w14:val="none"/>
              </w:rPr>
            </w:pPr>
            <w:r w:rsidRPr="00134690">
              <w:rPr>
                <w:rFonts w:ascii="Arial" w:hAnsi="Arial" w:eastAsia="Times New Roman" w:cs="Arial"/>
                <w:b/>
                <w:bCs/>
                <w:kern w:val="0"/>
                <w:lang w:val="en-GB" w:eastAsia="nb-NO"/>
                <w14:ligatures w14:val="none"/>
              </w:rPr>
              <w:t>Ultimo July</w:t>
            </w:r>
            <w:r w:rsidRPr="00134690" w:rsidR="003A380F">
              <w:rPr>
                <w:rFonts w:ascii="Arial" w:hAnsi="Arial" w:eastAsia="Times New Roman" w:cs="Arial"/>
                <w:b/>
                <w:bCs/>
                <w:kern w:val="0"/>
                <w:lang w:val="en-GB" w:eastAsia="nb-NO"/>
                <w14:ligatures w14:val="none"/>
              </w:rPr>
              <w:t xml:space="preserve"> 2027</w:t>
            </w:r>
          </w:p>
          <w:p w:rsidRPr="00134690" w:rsidR="00E0206F" w:rsidP="001B660A" w:rsidRDefault="00E0206F" w14:paraId="2B9D8C94" w14:textId="77777777">
            <w:pPr>
              <w:spacing w:after="0" w:line="240" w:lineRule="auto"/>
              <w:textAlignment w:val="baseline"/>
              <w:rPr>
                <w:rFonts w:ascii="Segoe UI" w:hAnsi="Segoe UI" w:eastAsia="Times New Roman" w:cs="Segoe UI"/>
                <w:kern w:val="0"/>
                <w:sz w:val="18"/>
                <w:szCs w:val="18"/>
                <w:lang w:val="en-GB" w:eastAsia="nb-NO"/>
                <w14:ligatures w14:val="none"/>
              </w:rPr>
            </w:pPr>
          </w:p>
          <w:p w:rsidRPr="00134690" w:rsidR="00E0206F" w:rsidP="001B660A" w:rsidRDefault="00E0206F" w14:paraId="34A9CB63" w14:textId="70EC741F">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0206F" w:rsidP="001B660A" w:rsidRDefault="00E0206F" w14:paraId="6562E216" w14:textId="6967A53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1B660A" w14:paraId="49659B60"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121EFC5C"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6 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49C415E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test (period of up to 30 days from the first working day after the Supplier has sent the Delivery Notice)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028A5AB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34690" w:rsidP="001B660A" w:rsidRDefault="00134690" w14:paraId="35943C9F" w14:textId="1D21C3E0">
            <w:pPr>
              <w:spacing w:after="0" w:line="240" w:lineRule="auto"/>
              <w:textAlignment w:val="baseline"/>
              <w:rPr>
                <w:rFonts w:ascii="Arial" w:hAnsi="Arial" w:eastAsia="Times New Roman" w:cs="Arial"/>
                <w:b/>
                <w:bCs/>
                <w:kern w:val="0"/>
                <w:lang w:val="en-GB" w:eastAsia="nb-NO"/>
                <w14:ligatures w14:val="none"/>
              </w:rPr>
            </w:pPr>
            <w:r w:rsidRPr="00134690">
              <w:rPr>
                <w:rFonts w:ascii="Arial" w:hAnsi="Arial" w:eastAsia="Times New Roman" w:cs="Arial"/>
                <w:b/>
                <w:bCs/>
                <w:kern w:val="0"/>
                <w:lang w:val="en-GB" w:eastAsia="nb-NO"/>
                <w14:ligatures w14:val="none"/>
              </w:rPr>
              <w:t>Ultimo August 2027</w:t>
            </w:r>
          </w:p>
          <w:p w:rsidRPr="00134690" w:rsidR="00134690" w:rsidP="001B660A" w:rsidRDefault="00134690" w14:paraId="25DD45B8" w14:textId="77777777">
            <w:pPr>
              <w:spacing w:after="0" w:line="240" w:lineRule="auto"/>
              <w:textAlignment w:val="baseline"/>
              <w:rPr>
                <w:rFonts w:ascii="Arial" w:hAnsi="Arial" w:eastAsia="Times New Roman" w:cs="Arial"/>
                <w:color w:val="4472C4"/>
                <w:kern w:val="0"/>
                <w:lang w:val="en-GB" w:eastAsia="nb-NO"/>
                <w14:ligatures w14:val="none"/>
              </w:rPr>
            </w:pPr>
          </w:p>
          <w:p w:rsidRPr="00134690" w:rsidR="001B660A" w:rsidP="001B660A" w:rsidRDefault="001B660A" w14:paraId="28380620" w14:textId="557CF372">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1B660A" w:rsidP="001B660A" w:rsidRDefault="001B660A" w14:paraId="10C75070" w14:textId="0C664E1A">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1B660A" w14:paraId="2DD2E441"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5A0695AE"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7 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49A90BF4" w14:textId="35D1A884">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Necessary training of the Customer has been completed as required in the training section </w:t>
            </w:r>
            <w:r w:rsidR="009613CB">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753C5E0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34690" w:rsidP="001B660A" w:rsidRDefault="00134690" w14:paraId="5F5706E2" w14:textId="7B534F02">
            <w:pPr>
              <w:spacing w:after="0" w:line="240" w:lineRule="auto"/>
              <w:textAlignment w:val="baseline"/>
              <w:rPr>
                <w:rFonts w:ascii="Arial" w:hAnsi="Arial" w:eastAsia="Times New Roman" w:cs="Arial"/>
                <w:b/>
                <w:bCs/>
                <w:kern w:val="0"/>
                <w:lang w:val="en-GB" w:eastAsia="nb-NO"/>
                <w14:ligatures w14:val="none"/>
              </w:rPr>
            </w:pPr>
            <w:r w:rsidRPr="00134690">
              <w:rPr>
                <w:rFonts w:ascii="Arial" w:hAnsi="Arial" w:eastAsia="Times New Roman" w:cs="Arial"/>
                <w:b/>
                <w:bCs/>
                <w:kern w:val="0"/>
                <w:lang w:val="en-GB" w:eastAsia="nb-NO"/>
                <w14:ligatures w14:val="none"/>
              </w:rPr>
              <w:t>Ultimo August 2027</w:t>
            </w:r>
          </w:p>
          <w:p w:rsidRPr="00134690" w:rsidR="00134690" w:rsidP="001B660A" w:rsidRDefault="00134690" w14:paraId="59D33D1F" w14:textId="77777777">
            <w:pPr>
              <w:spacing w:after="0" w:line="240" w:lineRule="auto"/>
              <w:textAlignment w:val="baseline"/>
              <w:rPr>
                <w:rFonts w:ascii="Arial" w:hAnsi="Arial" w:eastAsia="Times New Roman" w:cs="Arial"/>
                <w:color w:val="4472C4"/>
                <w:kern w:val="0"/>
                <w:lang w:val="en-GB" w:eastAsia="nb-NO"/>
                <w14:ligatures w14:val="none"/>
              </w:rPr>
            </w:pPr>
          </w:p>
          <w:p w:rsidRPr="00134690" w:rsidR="001B660A" w:rsidP="001B660A" w:rsidRDefault="001B660A" w14:paraId="28C72920" w14:textId="4BCF009B">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1B660A" w:rsidP="001B660A" w:rsidRDefault="001B660A" w14:paraId="27EF9925" w14:textId="474034AC">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1B660A" w14:paraId="78F9B33D"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0E8B53DA"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8 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121C9B8E" w14:textId="2AA4A3EF">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period has expired, and the Customer has sent a message that the delivery is approved (Delivery Day)</w:t>
            </w:r>
            <w:r w:rsidR="000F7B96">
              <w:rPr>
                <w:rFonts w:ascii="Arial" w:hAnsi="Arial" w:eastAsia="Times New Roman" w:cs="Arial"/>
                <w:color w:val="242424"/>
                <w:kern w:val="0"/>
                <w:lang w:val="en-GB" w:eastAsia="nb-NO"/>
                <w14:ligatures w14:val="none"/>
              </w:rPr>
              <w:t>.</w:t>
            </w:r>
            <w:r w:rsidRPr="00134690">
              <w:rPr>
                <w:rFonts w:ascii="Arial" w:hAnsi="Arial" w:eastAsia="Times New Roman" w:cs="Arial"/>
                <w:color w:val="242424"/>
                <w:kern w:val="0"/>
                <w:lang w:val="en-GB" w:eastAsia="nb-NO"/>
                <w14:ligatures w14:val="none"/>
              </w:rPr>
              <w:t> *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1B660A" w:rsidP="001B660A" w:rsidRDefault="001B660A" w14:paraId="6E88436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1B660A" w:rsidP="001B660A" w:rsidRDefault="001B660A" w14:paraId="7C8E44FE" w14:textId="7D0CC041">
            <w:pPr>
              <w:spacing w:after="0" w:line="240" w:lineRule="auto"/>
              <w:textAlignment w:val="baseline"/>
              <w:rPr>
                <w:rFonts w:ascii="Segoe UI" w:hAnsi="Segoe UI" w:eastAsia="Times New Roman" w:cs="Segoe UI"/>
                <w:kern w:val="0"/>
                <w:sz w:val="18"/>
                <w:szCs w:val="18"/>
                <w:lang w:val="en-GB" w:eastAsia="nb-NO"/>
                <w14:ligatures w14:val="none"/>
              </w:rPr>
            </w:pPr>
          </w:p>
        </w:tc>
      </w:tr>
    </w:tbl>
    <w:p w:rsidR="001B660A" w:rsidP="00FA5F81" w:rsidRDefault="001B660A" w14:paraId="5F73E205" w14:textId="77777777">
      <w:pPr>
        <w:spacing w:after="0" w:line="240" w:lineRule="auto"/>
        <w:rPr>
          <w:rFonts w:ascii="Arial" w:hAnsi="Arial" w:eastAsia="Times New Roman" w:cs="Times New Roman"/>
          <w:kern w:val="0"/>
          <w:szCs w:val="24"/>
          <w:lang w:val="en-US" w:eastAsia="nb-NO"/>
          <w14:ligatures w14:val="none"/>
        </w:rPr>
      </w:pPr>
    </w:p>
    <w:p w:rsidR="0045381E" w:rsidP="0045381E" w:rsidRDefault="0045381E" w14:paraId="30D4C076" w14:textId="77777777">
      <w:pPr>
        <w:spacing w:after="0" w:line="240" w:lineRule="auto"/>
        <w:rPr>
          <w:rFonts w:ascii="Arial" w:hAnsi="Arial" w:eastAsia="Times New Roman" w:cs="Times New Roman"/>
          <w:kern w:val="0"/>
          <w:lang w:val="en-US" w:eastAsia="nb-NO"/>
          <w14:ligatures w14:val="none"/>
        </w:rPr>
      </w:pPr>
      <w:r w:rsidRPr="46DCD1F2">
        <w:rPr>
          <w:rFonts w:ascii="Arial" w:hAnsi="Arial" w:eastAsia="Times New Roman" w:cs="Times New Roman"/>
          <w:kern w:val="0"/>
          <w:lang w:val="en-US" w:eastAsia="nb-NO"/>
          <w14:ligatures w14:val="none"/>
        </w:rPr>
        <w:t xml:space="preserve">*Milestone with liquidated damages. </w:t>
      </w:r>
    </w:p>
    <w:p w:rsidR="0045381E" w:rsidP="0045381E" w:rsidRDefault="0045381E" w14:paraId="1A3F990B" w14:textId="77777777">
      <w:pPr>
        <w:spacing w:after="0" w:line="240" w:lineRule="auto"/>
        <w:rPr>
          <w:rFonts w:ascii="Arial" w:hAnsi="Arial" w:eastAsia="Times New Roman" w:cs="Times New Roman"/>
          <w:kern w:val="0"/>
          <w:lang w:val="en-US" w:eastAsia="nb-NO"/>
          <w14:ligatures w14:val="none"/>
        </w:rPr>
      </w:pPr>
    </w:p>
    <w:p w:rsidRPr="00A94B4A" w:rsidR="00464620" w:rsidRDefault="00464620" w14:paraId="7DBEA760" w14:textId="77777777">
      <w:pPr>
        <w:spacing w:after="0"/>
        <w:rPr>
          <w:lang w:val="en-GB" w:eastAsia="nb-NO"/>
        </w:rPr>
      </w:pPr>
    </w:p>
    <w:p w:rsidRPr="002F291E" w:rsidR="00EE6541" w:rsidP="00EE6541" w:rsidRDefault="0031156C" w14:paraId="2EA03BF2" w14:textId="7E83FC34">
      <w:pPr>
        <w:spacing w:after="0" w:line="240" w:lineRule="auto"/>
        <w:rPr>
          <w:rFonts w:ascii="Arial" w:hAnsi="Arial" w:eastAsia="Times New Roman" w:cs="Times New Roman"/>
          <w:b/>
          <w:bCs/>
          <w:kern w:val="0"/>
          <w:lang w:val="en-GB" w:eastAsia="nb-NO" w:bidi="en-GB"/>
          <w14:ligatures w14:val="none"/>
        </w:rPr>
      </w:pPr>
      <w:r>
        <w:rPr>
          <w:rFonts w:ascii="Arial" w:hAnsi="Arial" w:eastAsia="Times New Roman" w:cs="Times New Roman"/>
          <w:b/>
          <w:bCs/>
          <w:kern w:val="0"/>
          <w:lang w:val="en-GB" w:eastAsia="nb-NO" w:bidi="en-GB"/>
          <w14:ligatures w14:val="none"/>
        </w:rPr>
        <w:t>Delivery 2 – M</w:t>
      </w:r>
      <w:r w:rsidRPr="002F291E" w:rsidR="00EE6541">
        <w:rPr>
          <w:rFonts w:ascii="Arial" w:hAnsi="Arial" w:eastAsia="Times New Roman" w:cs="Times New Roman"/>
          <w:b/>
          <w:bCs/>
          <w:kern w:val="0"/>
          <w:lang w:val="en-GB" w:eastAsia="nb-NO" w:bidi="en-GB"/>
          <w14:ligatures w14:val="none"/>
        </w:rPr>
        <w:t xml:space="preserve">ilestone Plan for </w:t>
      </w:r>
      <w:r w:rsidR="00EE6541">
        <w:rPr>
          <w:rFonts w:ascii="Arial" w:hAnsi="Arial" w:eastAsia="Times New Roman" w:cs="Times New Roman"/>
          <w:b/>
          <w:bCs/>
          <w:kern w:val="0"/>
          <w:lang w:val="en-GB" w:eastAsia="nb-NO" w:bidi="en-GB"/>
          <w14:ligatures w14:val="none"/>
        </w:rPr>
        <w:t xml:space="preserve">Airport Concept B: </w:t>
      </w:r>
    </w:p>
    <w:tbl>
      <w:tblPr>
        <w:tblW w:w="903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40"/>
        <w:gridCol w:w="3675"/>
        <w:gridCol w:w="1830"/>
        <w:gridCol w:w="2685"/>
      </w:tblGrid>
      <w:tr w:rsidRPr="00134690" w:rsidR="00EE6541" w:rsidTr="00FE73C2" w14:paraId="305CDE47" w14:textId="77777777">
        <w:trPr>
          <w:trHeight w:val="872"/>
        </w:trPr>
        <w:tc>
          <w:tcPr>
            <w:tcW w:w="84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542879DF"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ID</w:t>
            </w:r>
          </w:p>
        </w:tc>
        <w:tc>
          <w:tcPr>
            <w:tcW w:w="367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2FD83A60"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Milestone</w:t>
            </w:r>
          </w:p>
        </w:tc>
        <w:tc>
          <w:tcPr>
            <w:tcW w:w="183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154450F7"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Reference to Agreement</w:t>
            </w:r>
          </w:p>
        </w:tc>
        <w:tc>
          <w:tcPr>
            <w:tcW w:w="268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78E2D045"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Date/ Time period</w:t>
            </w:r>
          </w:p>
        </w:tc>
      </w:tr>
      <w:tr w:rsidRPr="00134690" w:rsidR="00EE6541" w:rsidTr="00FE73C2" w14:paraId="06590A44"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5C82354"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0 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A00500B"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Contract Signing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90B79A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6846FCB1"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E73C2" w14:paraId="602612CC"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0EB7EC3"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1 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56AD131"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Project kick-off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DE7E9D0"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7501C66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E73C2" w14:paraId="2E4E1038"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FABF5CD"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2 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3017D3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approved the plan for the Establishment Phase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B2D3BE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3.1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15F410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E73C2" w14:paraId="119865CC"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3D0FF0D"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3 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3D54CE0"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configured and established the system for the Customer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8F2D4DD"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5E91CF6A"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1ACEFBA3" w14:textId="77777777">
            <w:pPr>
              <w:spacing w:after="0" w:line="240" w:lineRule="auto"/>
              <w:textAlignment w:val="baseline"/>
              <w:rPr>
                <w:rFonts w:ascii="Arial" w:hAnsi="Arial" w:eastAsia="Times New Roman" w:cs="Arial"/>
                <w:color w:val="4472C4"/>
                <w:kern w:val="0"/>
                <w:lang w:val="en-GB" w:eastAsia="nb-NO"/>
                <w14:ligatures w14:val="none"/>
              </w:rPr>
            </w:pPr>
          </w:p>
        </w:tc>
      </w:tr>
      <w:tr w:rsidRPr="00134690" w:rsidR="00EE6541" w:rsidTr="00FE73C2" w14:paraId="0B08D16C"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E8604D3"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4 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673D19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completed a full test/verification of the system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43C7DD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4FB5C30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E73C2" w14:paraId="7C06C129"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C56CDD6"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5 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9236E05" w14:textId="4D38AAE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received written notification (Delivery Notice) that the solution is available for the Customer's approval test. </w:t>
            </w:r>
            <w:r w:rsidR="008715E0">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F40A995"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3.2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F47B00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3C394487"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E73C2" w14:paraId="0A16F569"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A2D4518"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6 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5C085A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test (period of up to 30 days from the first working day after the Supplier has sent the Delivery Notice)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5D452F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4265CDC7"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569415D8"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E73C2" w14:paraId="49961F2F"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DD16CE0"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7 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64A9BE6" w14:textId="0931E078">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Necessary training of the Customer has been completed as required in the training section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74BAE2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5E0EEAF5"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7D588FEB"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E73C2" w14:paraId="117870B0"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F372ECF"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8 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30B81C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period has expired, and the Customer has sent a message that the delivery is approved (Delivery Day) *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B7EB38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16BAA5D4"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bl>
    <w:p w:rsidR="00FE73C2" w:rsidP="00FE73C2" w:rsidRDefault="00FE73C2" w14:paraId="1F6627C7" w14:textId="77777777">
      <w:pPr>
        <w:spacing w:after="0" w:line="240" w:lineRule="auto"/>
        <w:rPr>
          <w:rFonts w:ascii="Arial" w:hAnsi="Arial" w:eastAsia="Times New Roman" w:cs="Times New Roman"/>
          <w:kern w:val="0"/>
          <w:lang w:val="en-US" w:eastAsia="nb-NO"/>
          <w14:ligatures w14:val="none"/>
        </w:rPr>
      </w:pPr>
      <w:r w:rsidRPr="46DCD1F2">
        <w:rPr>
          <w:rFonts w:ascii="Arial" w:hAnsi="Arial" w:eastAsia="Times New Roman" w:cs="Times New Roman"/>
          <w:kern w:val="0"/>
          <w:lang w:val="en-US" w:eastAsia="nb-NO"/>
          <w14:ligatures w14:val="none"/>
        </w:rPr>
        <w:t xml:space="preserve">*Milestone with liquidated damages. </w:t>
      </w:r>
    </w:p>
    <w:p w:rsidR="00EE6541" w:rsidP="00EE6541" w:rsidRDefault="00EE6541" w14:paraId="5487CC07" w14:textId="68BCA5CE">
      <w:pPr>
        <w:spacing w:after="0" w:line="240" w:lineRule="auto"/>
        <w:rPr>
          <w:rFonts w:ascii="Arial" w:hAnsi="Arial" w:eastAsia="Times New Roman" w:cs="Times New Roman"/>
          <w:kern w:val="0"/>
          <w:szCs w:val="24"/>
          <w:lang w:val="en-US" w:eastAsia="nb-NO"/>
          <w14:ligatures w14:val="none"/>
        </w:rPr>
      </w:pPr>
    </w:p>
    <w:p w:rsidR="005A448E" w:rsidP="00EE6541" w:rsidRDefault="005A448E" w14:paraId="65559AD5" w14:textId="77777777">
      <w:pPr>
        <w:spacing w:after="0" w:line="240" w:lineRule="auto"/>
        <w:rPr>
          <w:rFonts w:ascii="Arial" w:hAnsi="Arial" w:eastAsia="Times New Roman" w:cs="Times New Roman"/>
          <w:b/>
          <w:bCs/>
          <w:kern w:val="0"/>
          <w:szCs w:val="24"/>
          <w:lang w:val="en-US" w:eastAsia="nb-NO"/>
          <w14:ligatures w14:val="none"/>
        </w:rPr>
      </w:pPr>
    </w:p>
    <w:p w:rsidR="005A448E" w:rsidP="00EE6541" w:rsidRDefault="005A448E" w14:paraId="4A89D97A" w14:textId="77777777">
      <w:pPr>
        <w:spacing w:after="0" w:line="240" w:lineRule="auto"/>
        <w:rPr>
          <w:rFonts w:ascii="Arial" w:hAnsi="Arial" w:eastAsia="Times New Roman" w:cs="Times New Roman"/>
          <w:b/>
          <w:bCs/>
          <w:kern w:val="0"/>
          <w:szCs w:val="24"/>
          <w:lang w:val="en-US" w:eastAsia="nb-NO"/>
          <w14:ligatures w14:val="none"/>
        </w:rPr>
      </w:pPr>
    </w:p>
    <w:p w:rsidRPr="005A54E8" w:rsidR="005A54E8" w:rsidP="00EE6541" w:rsidRDefault="005A54E8" w14:paraId="34ACA6F8" w14:textId="619E1397">
      <w:pPr>
        <w:spacing w:after="0" w:line="240" w:lineRule="auto"/>
        <w:rPr>
          <w:rFonts w:ascii="Arial" w:hAnsi="Arial" w:eastAsia="Times New Roman" w:cs="Times New Roman"/>
          <w:b/>
          <w:bCs/>
          <w:kern w:val="0"/>
          <w:szCs w:val="24"/>
          <w:lang w:val="en-US" w:eastAsia="nb-NO"/>
          <w14:ligatures w14:val="none"/>
        </w:rPr>
      </w:pPr>
      <w:r w:rsidRPr="005A54E8">
        <w:rPr>
          <w:rFonts w:ascii="Arial" w:hAnsi="Arial" w:eastAsia="Times New Roman" w:cs="Times New Roman"/>
          <w:b/>
          <w:bCs/>
          <w:kern w:val="0"/>
          <w:szCs w:val="24"/>
          <w:lang w:val="en-US" w:eastAsia="nb-NO"/>
          <w14:ligatures w14:val="none"/>
        </w:rPr>
        <w:t>Optional</w:t>
      </w:r>
      <w:r w:rsidR="005A448E">
        <w:rPr>
          <w:rFonts w:ascii="Arial" w:hAnsi="Arial" w:eastAsia="Times New Roman" w:cs="Times New Roman"/>
          <w:b/>
          <w:bCs/>
          <w:kern w:val="0"/>
          <w:szCs w:val="24"/>
          <w:lang w:val="en-US" w:eastAsia="nb-NO"/>
          <w14:ligatures w14:val="none"/>
        </w:rPr>
        <w:t xml:space="preserve"> Airport Concepts</w:t>
      </w:r>
      <w:r w:rsidRPr="005A54E8">
        <w:rPr>
          <w:rFonts w:ascii="Arial" w:hAnsi="Arial" w:eastAsia="Times New Roman" w:cs="Times New Roman"/>
          <w:b/>
          <w:bCs/>
          <w:kern w:val="0"/>
          <w:szCs w:val="24"/>
          <w:lang w:val="en-US" w:eastAsia="nb-NO"/>
          <w14:ligatures w14:val="none"/>
        </w:rPr>
        <w:t>:</w:t>
      </w:r>
    </w:p>
    <w:p w:rsidR="00536395" w:rsidRDefault="005A448E" w14:paraId="55E4C665" w14:textId="77777777">
      <w:pPr>
        <w:spacing w:after="0"/>
        <w:rPr>
          <w:rFonts w:ascii="Arial" w:hAnsi="Arial" w:cs="Arial"/>
          <w:lang w:val="en-US"/>
        </w:rPr>
      </w:pPr>
      <w:r>
        <w:rPr>
          <w:rFonts w:ascii="Arial" w:hAnsi="Arial" w:cs="Arial"/>
          <w:lang w:val="en-US"/>
        </w:rPr>
        <w:t xml:space="preserve">Airport Concepts C–E are options under the Agreement. There is uncertainty as to which, if any, of these options will be triggered, and when such options may be exercised. The Supplier shall therefore provide an overall establishment plan for each of Airport Concepts C–E, based on the same milestone structure as for the other airport concepts. </w:t>
      </w:r>
    </w:p>
    <w:p w:rsidR="00536395" w:rsidRDefault="00536395" w14:paraId="2D336D10" w14:textId="77777777">
      <w:pPr>
        <w:spacing w:after="0"/>
        <w:rPr>
          <w:rFonts w:ascii="Arial" w:hAnsi="Arial" w:cs="Arial"/>
          <w:lang w:val="en-US"/>
        </w:rPr>
      </w:pPr>
    </w:p>
    <w:p w:rsidR="00B11890" w:rsidRDefault="00561B6F" w14:paraId="087D145F" w14:textId="77777777">
      <w:pPr>
        <w:spacing w:after="0"/>
        <w:rPr>
          <w:rFonts w:ascii="Arial" w:hAnsi="Arial" w:cs="Arial"/>
          <w:lang w:val="en-US"/>
        </w:rPr>
      </w:pPr>
      <w:r>
        <w:rPr>
          <w:rFonts w:ascii="Arial" w:hAnsi="Arial" w:cs="Arial"/>
          <w:lang w:val="en-US"/>
        </w:rPr>
        <w:t xml:space="preserve">When preparing the plans, the Supplier shall base each plan on one airport within the relevant airport concept. Each plan shall describe the Supplier’s proposed approach, main activities, dependencies, resource assumptions and estimated time periods for the establishment phase if the relevant option is exercised. </w:t>
      </w:r>
    </w:p>
    <w:p w:rsidR="00B11890" w:rsidRDefault="00B11890" w14:paraId="6345AD5F" w14:textId="77777777">
      <w:pPr>
        <w:spacing w:after="0"/>
        <w:rPr>
          <w:rFonts w:ascii="Arial" w:hAnsi="Arial" w:cs="Arial"/>
          <w:lang w:val="en-US"/>
        </w:rPr>
      </w:pPr>
    </w:p>
    <w:p w:rsidRPr="00561B6F" w:rsidR="00561B6F" w:rsidRDefault="00561B6F" w14:paraId="543C0DE9" w14:textId="41834047">
      <w:pPr>
        <w:spacing w:after="0"/>
        <w:rPr>
          <w:lang w:val="en-GB" w:eastAsia="nb-NO"/>
        </w:rPr>
      </w:pPr>
      <w:r>
        <w:rPr>
          <w:rFonts w:ascii="Arial" w:hAnsi="Arial" w:cs="Arial"/>
          <w:lang w:val="en-US"/>
        </w:rPr>
        <w:t xml:space="preserve">The Supplier shall also specify the expected </w:t>
      </w:r>
      <w:proofErr w:type="gramStart"/>
      <w:r>
        <w:rPr>
          <w:rFonts w:ascii="Arial" w:hAnsi="Arial" w:cs="Arial"/>
          <w:lang w:val="en-US"/>
        </w:rPr>
        <w:t>time period</w:t>
      </w:r>
      <w:proofErr w:type="gramEnd"/>
      <w:r>
        <w:rPr>
          <w:rFonts w:ascii="Arial" w:hAnsi="Arial" w:cs="Arial"/>
          <w:lang w:val="en-US"/>
        </w:rPr>
        <w:t xml:space="preserve"> from the Customer’s exercise of the option until the establishment plan is initiated.</w:t>
      </w:r>
    </w:p>
    <w:p w:rsidRPr="00561B6F" w:rsidR="00B504F1" w:rsidP="00EE6541" w:rsidRDefault="00B504F1" w14:paraId="7F4C81B1" w14:textId="77777777">
      <w:pPr>
        <w:spacing w:after="0" w:line="240" w:lineRule="auto"/>
        <w:rPr>
          <w:rFonts w:ascii="Arial" w:hAnsi="Arial" w:eastAsia="Times New Roman" w:cs="Times New Roman"/>
          <w:b/>
          <w:bCs/>
          <w:kern w:val="0"/>
          <w:lang w:val="en-GB" w:eastAsia="nb-NO" w:bidi="en-GB"/>
          <w14:ligatures w14:val="none"/>
        </w:rPr>
      </w:pPr>
    </w:p>
    <w:p w:rsidRPr="002F291E" w:rsidR="00EE6541" w:rsidP="00EE6541" w:rsidRDefault="0031156C" w14:paraId="2E4443DA" w14:textId="5E5EE105">
      <w:pPr>
        <w:spacing w:after="0" w:line="240" w:lineRule="auto"/>
        <w:rPr>
          <w:rFonts w:ascii="Arial" w:hAnsi="Arial" w:eastAsia="Times New Roman" w:cs="Times New Roman"/>
          <w:b/>
          <w:bCs/>
          <w:kern w:val="0"/>
          <w:lang w:val="en-GB" w:eastAsia="nb-NO" w:bidi="en-GB"/>
          <w14:ligatures w14:val="none"/>
        </w:rPr>
      </w:pPr>
      <w:r>
        <w:rPr>
          <w:rFonts w:ascii="Arial" w:hAnsi="Arial" w:eastAsia="Times New Roman" w:cs="Times New Roman"/>
          <w:b/>
          <w:bCs/>
          <w:kern w:val="0"/>
          <w:lang w:val="en-GB" w:eastAsia="nb-NO" w:bidi="en-GB"/>
          <w14:ligatures w14:val="none"/>
        </w:rPr>
        <w:t xml:space="preserve">Optional – </w:t>
      </w:r>
      <w:r w:rsidRPr="002F291E" w:rsidR="00EE6541">
        <w:rPr>
          <w:rFonts w:ascii="Arial" w:hAnsi="Arial" w:eastAsia="Times New Roman" w:cs="Times New Roman"/>
          <w:b/>
          <w:bCs/>
          <w:kern w:val="0"/>
          <w:lang w:val="en-GB" w:eastAsia="nb-NO" w:bidi="en-GB"/>
          <w14:ligatures w14:val="none"/>
        </w:rPr>
        <w:t xml:space="preserve">Milestone Plan for </w:t>
      </w:r>
      <w:r w:rsidR="00EE6541">
        <w:rPr>
          <w:rFonts w:ascii="Arial" w:hAnsi="Arial" w:eastAsia="Times New Roman" w:cs="Times New Roman"/>
          <w:b/>
          <w:bCs/>
          <w:kern w:val="0"/>
          <w:lang w:val="en-GB" w:eastAsia="nb-NO" w:bidi="en-GB"/>
          <w14:ligatures w14:val="none"/>
        </w:rPr>
        <w:t xml:space="preserve">Airport Concept C: </w:t>
      </w:r>
    </w:p>
    <w:tbl>
      <w:tblPr>
        <w:tblW w:w="903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40"/>
        <w:gridCol w:w="3675"/>
        <w:gridCol w:w="1830"/>
        <w:gridCol w:w="2685"/>
      </w:tblGrid>
      <w:tr w:rsidRPr="00134690" w:rsidR="00EE6541" w:rsidTr="00F22551" w14:paraId="77925B49" w14:textId="77777777">
        <w:trPr>
          <w:trHeight w:val="872"/>
        </w:trPr>
        <w:tc>
          <w:tcPr>
            <w:tcW w:w="84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0BEBC8C8"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ID</w:t>
            </w:r>
          </w:p>
        </w:tc>
        <w:tc>
          <w:tcPr>
            <w:tcW w:w="367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6F82582D"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Milestone</w:t>
            </w:r>
          </w:p>
        </w:tc>
        <w:tc>
          <w:tcPr>
            <w:tcW w:w="183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767DA709"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Reference to Agreement</w:t>
            </w:r>
          </w:p>
        </w:tc>
        <w:tc>
          <w:tcPr>
            <w:tcW w:w="268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4D7E0BAA"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Date/ Time period</w:t>
            </w:r>
          </w:p>
        </w:tc>
      </w:tr>
      <w:tr w:rsidRPr="00134690" w:rsidR="00EE6541" w:rsidTr="00F22551" w14:paraId="5667BA33"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4C4FA41"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0 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937723" w14:paraId="53C15778" w14:textId="4B634EFB">
            <w:pPr>
              <w:spacing w:after="0" w:line="240" w:lineRule="auto"/>
              <w:textAlignment w:val="baseline"/>
              <w:rPr>
                <w:rFonts w:ascii="Segoe UI" w:hAnsi="Segoe UI" w:eastAsia="Times New Roman" w:cs="Segoe UI"/>
                <w:kern w:val="0"/>
                <w:sz w:val="18"/>
                <w:szCs w:val="18"/>
                <w:lang w:val="en-GB" w:eastAsia="nb-NO"/>
                <w14:ligatures w14:val="none"/>
              </w:rPr>
            </w:pPr>
            <w:r>
              <w:rPr>
                <w:rFonts w:ascii="Arial" w:hAnsi="Arial" w:eastAsia="Times New Roman" w:cs="Arial"/>
                <w:color w:val="242424"/>
                <w:kern w:val="0"/>
                <w:lang w:val="en-GB" w:eastAsia="nb-NO"/>
                <w14:ligatures w14:val="none"/>
              </w:rPr>
              <w:t>Initiating option</w:t>
            </w:r>
            <w:r w:rsidRPr="00134690" w:rsidR="00EE6541">
              <w:rPr>
                <w:rFonts w:ascii="Arial" w:hAnsi="Arial" w:eastAsia="Times New Roman" w:cs="Arial"/>
                <w:color w:val="242424"/>
                <w:kern w:val="0"/>
                <w:lang w:val="en-GB" w:eastAsia="nb-NO"/>
                <w14:ligatures w14:val="none"/>
              </w:rPr>
              <w:t>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B4577D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7313B731"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29E486E6"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45F29D7"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1 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1D50BD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Project kick-off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5346F81"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57A68260"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2AB6B437"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F180038"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2 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6CD35F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approved the plan for the Establishment Phase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99B30F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3.1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1B292C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309F5623"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E2C717B"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3 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A0A4AC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configured and established the system for the Customer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7E4B9D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0B14BD69"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35B30A4F" w14:textId="77777777">
            <w:pPr>
              <w:spacing w:after="0" w:line="240" w:lineRule="auto"/>
              <w:textAlignment w:val="baseline"/>
              <w:rPr>
                <w:rFonts w:ascii="Arial" w:hAnsi="Arial" w:eastAsia="Times New Roman" w:cs="Arial"/>
                <w:color w:val="4472C4"/>
                <w:kern w:val="0"/>
                <w:lang w:val="en-GB" w:eastAsia="nb-NO"/>
                <w14:ligatures w14:val="none"/>
              </w:rPr>
            </w:pPr>
          </w:p>
        </w:tc>
      </w:tr>
      <w:tr w:rsidRPr="00134690" w:rsidR="00EE6541" w:rsidTr="00F22551" w14:paraId="06B7AC2B"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BB84398"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4 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70617FB"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completed a full test/verification of the system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FD2B21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10778F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099504AF"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F548F57"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5 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A0BCC67" w14:textId="06315C32">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received written notification (Delivery Notice) that the solution is available for the Customer's approval test. </w:t>
            </w:r>
            <w:r w:rsidR="008715E0">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1AD766B"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3.2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4655845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59C22F14"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22551" w14:paraId="1EE63157"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4E16F10"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6 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76E8936"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test (period of up to 30 days from the first working day after the Supplier has sent the Delivery Notice)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692B2A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7BD4197D"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12E2B92A"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22551" w14:paraId="159D770A"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FFF891B"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7 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93BBAFC" w14:textId="1A6FB76C">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Necessary training of the Customer has been completed as required in the training section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38117D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0BB720DE"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0B74A9A9"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22551" w14:paraId="0F678784"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4EC686A"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8 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C6E83AD"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period has expired, and the Customer has sent a message that the delivery is approved (Delivery Day) *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6BE3D2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4B3D72BD"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bl>
    <w:p w:rsidR="00F22551" w:rsidP="00F22551" w:rsidRDefault="00F22551" w14:paraId="3ED69126" w14:textId="77777777">
      <w:pPr>
        <w:spacing w:after="0" w:line="240" w:lineRule="auto"/>
        <w:rPr>
          <w:rFonts w:ascii="Arial" w:hAnsi="Arial" w:eastAsia="Times New Roman" w:cs="Times New Roman"/>
          <w:kern w:val="0"/>
          <w:lang w:val="en-US" w:eastAsia="nb-NO"/>
          <w14:ligatures w14:val="none"/>
        </w:rPr>
      </w:pPr>
      <w:r w:rsidRPr="46DCD1F2">
        <w:rPr>
          <w:rFonts w:ascii="Arial" w:hAnsi="Arial" w:eastAsia="Times New Roman" w:cs="Times New Roman"/>
          <w:kern w:val="0"/>
          <w:lang w:val="en-US" w:eastAsia="nb-NO"/>
          <w14:ligatures w14:val="none"/>
        </w:rPr>
        <w:t xml:space="preserve">*Milestone with liquidated damages. </w:t>
      </w:r>
    </w:p>
    <w:p w:rsidR="00EE6541" w:rsidP="00EE6541" w:rsidRDefault="00EE6541" w14:paraId="0BF0C1B7" w14:textId="77777777">
      <w:pPr>
        <w:spacing w:after="0" w:line="240" w:lineRule="auto"/>
        <w:rPr>
          <w:rFonts w:ascii="Arial" w:hAnsi="Arial" w:eastAsia="Times New Roman" w:cs="Times New Roman"/>
          <w:kern w:val="0"/>
          <w:szCs w:val="24"/>
          <w:lang w:val="en-US" w:eastAsia="nb-NO"/>
          <w14:ligatures w14:val="none"/>
        </w:rPr>
      </w:pPr>
    </w:p>
    <w:p w:rsidRPr="002F291E" w:rsidR="00EE6541" w:rsidP="00EE6541" w:rsidRDefault="0031156C" w14:paraId="08A8838D" w14:textId="57D35EEC">
      <w:pPr>
        <w:spacing w:after="0" w:line="240" w:lineRule="auto"/>
        <w:rPr>
          <w:rFonts w:ascii="Arial" w:hAnsi="Arial" w:eastAsia="Times New Roman" w:cs="Times New Roman"/>
          <w:b/>
          <w:bCs/>
          <w:kern w:val="0"/>
          <w:lang w:val="en-GB" w:eastAsia="nb-NO" w:bidi="en-GB"/>
          <w14:ligatures w14:val="none"/>
        </w:rPr>
      </w:pPr>
      <w:r>
        <w:rPr>
          <w:rFonts w:ascii="Arial" w:hAnsi="Arial" w:eastAsia="Times New Roman" w:cs="Times New Roman"/>
          <w:b/>
          <w:bCs/>
          <w:kern w:val="0"/>
          <w:lang w:val="en-GB" w:eastAsia="nb-NO" w:bidi="en-GB"/>
          <w14:ligatures w14:val="none"/>
        </w:rPr>
        <w:t xml:space="preserve">Optional – </w:t>
      </w:r>
      <w:r w:rsidRPr="002F291E" w:rsidR="00EE6541">
        <w:rPr>
          <w:rFonts w:ascii="Arial" w:hAnsi="Arial" w:eastAsia="Times New Roman" w:cs="Times New Roman"/>
          <w:b/>
          <w:bCs/>
          <w:kern w:val="0"/>
          <w:lang w:val="en-GB" w:eastAsia="nb-NO" w:bidi="en-GB"/>
          <w14:ligatures w14:val="none"/>
        </w:rPr>
        <w:t xml:space="preserve">Milestone Plan for </w:t>
      </w:r>
      <w:r w:rsidR="00EE6541">
        <w:rPr>
          <w:rFonts w:ascii="Arial" w:hAnsi="Arial" w:eastAsia="Times New Roman" w:cs="Times New Roman"/>
          <w:b/>
          <w:bCs/>
          <w:kern w:val="0"/>
          <w:lang w:val="en-GB" w:eastAsia="nb-NO" w:bidi="en-GB"/>
          <w14:ligatures w14:val="none"/>
        </w:rPr>
        <w:t xml:space="preserve">Airport Concept </w:t>
      </w:r>
      <w:r w:rsidR="008848D7">
        <w:rPr>
          <w:rFonts w:ascii="Arial" w:hAnsi="Arial" w:eastAsia="Times New Roman" w:cs="Times New Roman"/>
          <w:b/>
          <w:bCs/>
          <w:kern w:val="0"/>
          <w:lang w:val="en-GB" w:eastAsia="nb-NO" w:bidi="en-GB"/>
          <w14:ligatures w14:val="none"/>
        </w:rPr>
        <w:t>D</w:t>
      </w:r>
      <w:r w:rsidR="00EE6541">
        <w:rPr>
          <w:rFonts w:ascii="Arial" w:hAnsi="Arial" w:eastAsia="Times New Roman" w:cs="Times New Roman"/>
          <w:b/>
          <w:bCs/>
          <w:kern w:val="0"/>
          <w:lang w:val="en-GB" w:eastAsia="nb-NO" w:bidi="en-GB"/>
          <w14:ligatures w14:val="none"/>
        </w:rPr>
        <w:t xml:space="preserve">: </w:t>
      </w:r>
    </w:p>
    <w:tbl>
      <w:tblPr>
        <w:tblW w:w="903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40"/>
        <w:gridCol w:w="3675"/>
        <w:gridCol w:w="1830"/>
        <w:gridCol w:w="2685"/>
      </w:tblGrid>
      <w:tr w:rsidRPr="00134690" w:rsidR="00EE6541" w:rsidTr="00F22551" w14:paraId="4F1BC33B" w14:textId="77777777">
        <w:trPr>
          <w:trHeight w:val="872"/>
        </w:trPr>
        <w:tc>
          <w:tcPr>
            <w:tcW w:w="84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43CB6B66"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ID</w:t>
            </w:r>
          </w:p>
        </w:tc>
        <w:tc>
          <w:tcPr>
            <w:tcW w:w="367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6DE40437"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Milestone</w:t>
            </w:r>
          </w:p>
        </w:tc>
        <w:tc>
          <w:tcPr>
            <w:tcW w:w="183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5F829BDA"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Reference to Agreement</w:t>
            </w:r>
          </w:p>
        </w:tc>
        <w:tc>
          <w:tcPr>
            <w:tcW w:w="268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EE6541" w:rsidRDefault="00EE6541" w14:paraId="30A1ED5D"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Date/ Time period</w:t>
            </w:r>
          </w:p>
        </w:tc>
      </w:tr>
      <w:tr w:rsidRPr="00134690" w:rsidR="00EE6541" w:rsidTr="00F22551" w14:paraId="1A87951D"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71D7BFB"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0 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937723" w14:paraId="412A4C50" w14:textId="237218E9">
            <w:pPr>
              <w:spacing w:after="0" w:line="240" w:lineRule="auto"/>
              <w:textAlignment w:val="baseline"/>
              <w:rPr>
                <w:rFonts w:ascii="Segoe UI" w:hAnsi="Segoe UI" w:eastAsia="Times New Roman" w:cs="Segoe UI"/>
                <w:kern w:val="0"/>
                <w:sz w:val="18"/>
                <w:szCs w:val="18"/>
                <w:lang w:val="en-GB" w:eastAsia="nb-NO"/>
                <w14:ligatures w14:val="none"/>
              </w:rPr>
            </w:pPr>
            <w:r>
              <w:rPr>
                <w:rFonts w:ascii="Arial" w:hAnsi="Arial" w:eastAsia="Times New Roman" w:cs="Arial"/>
                <w:color w:val="242424"/>
                <w:kern w:val="0"/>
                <w:lang w:val="en-GB" w:eastAsia="nb-NO"/>
                <w14:ligatures w14:val="none"/>
              </w:rPr>
              <w:t>Initiating option</w:t>
            </w:r>
            <w:r w:rsidRPr="00134690" w:rsidR="00EE6541">
              <w:rPr>
                <w:rFonts w:ascii="Arial" w:hAnsi="Arial" w:eastAsia="Times New Roman" w:cs="Arial"/>
                <w:color w:val="242424"/>
                <w:kern w:val="0"/>
                <w:lang w:val="en-GB" w:eastAsia="nb-NO"/>
                <w14:ligatures w14:val="none"/>
              </w:rPr>
              <w:t>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0EBE63EB"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90BF375"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2345CABD"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E70498F"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1 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4C2CC7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Project kick-off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02BB39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7794D1E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20214825"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77F6823"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2 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DCAD86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approved the plan for the Establishment Phase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9DC275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3.1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DDE9C5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5EAFDEC4"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7D97B4C"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3 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D5BF3D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configured and established the system for the Customer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BA75CA6"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4495E71D"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45D02F35" w14:textId="77777777">
            <w:pPr>
              <w:spacing w:after="0" w:line="240" w:lineRule="auto"/>
              <w:textAlignment w:val="baseline"/>
              <w:rPr>
                <w:rFonts w:ascii="Arial" w:hAnsi="Arial" w:eastAsia="Times New Roman" w:cs="Arial"/>
                <w:color w:val="4472C4"/>
                <w:kern w:val="0"/>
                <w:lang w:val="en-GB" w:eastAsia="nb-NO"/>
                <w14:ligatures w14:val="none"/>
              </w:rPr>
            </w:pPr>
          </w:p>
        </w:tc>
      </w:tr>
      <w:tr w:rsidRPr="00134690" w:rsidR="00EE6541" w:rsidTr="00F22551" w14:paraId="452E8B62"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C01EF3B"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4 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1435EBD"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completed a full test/verification of the system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09623E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7AEBDA9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EE6541" w:rsidTr="00F22551" w14:paraId="3988E3CF"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25A5FA0E"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5 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6B76C18D" w14:textId="5633C093">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received written notification (Delivery Notice) that the solution is available for the Customer's approval test.  </w:t>
            </w:r>
            <w:r w:rsidR="008715E0">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5EC2F97"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3.2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35A6FD7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6256DDD3"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22551" w14:paraId="1D4FE413"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3985537"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6 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609F0BB"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test (period of up to 30 days from the first working day after the Supplier has sent the Delivery Notice)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664EFEE"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08FA144C"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7CE94D85"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22551" w14:paraId="4B3EF94B"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1CED7104"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7 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C155E33" w14:textId="120147FF">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Necessary training of the Customer has been completed as required in the training section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3ACBA9C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63817009"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EE6541" w:rsidRDefault="00EE6541" w14:paraId="77B3E401"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EE6541" w:rsidTr="00F22551" w14:paraId="24B1A693"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49EE80B2"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8 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5DCC0D5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period has expired, and the Customer has sent a message that the delivery is approved (Delivery Day) *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EE6541" w:rsidRDefault="00EE6541" w14:paraId="7827E8C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EE6541" w:rsidRDefault="00EE6541" w14:paraId="2E198936"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bl>
    <w:p w:rsidR="00F22551" w:rsidP="00F22551" w:rsidRDefault="00F22551" w14:paraId="1D2344FB" w14:textId="77777777">
      <w:pPr>
        <w:spacing w:after="0" w:line="240" w:lineRule="auto"/>
        <w:rPr>
          <w:rFonts w:ascii="Arial" w:hAnsi="Arial" w:eastAsia="Times New Roman" w:cs="Times New Roman"/>
          <w:kern w:val="0"/>
          <w:lang w:val="en-US" w:eastAsia="nb-NO"/>
          <w14:ligatures w14:val="none"/>
        </w:rPr>
      </w:pPr>
      <w:r w:rsidRPr="46DCD1F2">
        <w:rPr>
          <w:rFonts w:ascii="Arial" w:hAnsi="Arial" w:eastAsia="Times New Roman" w:cs="Times New Roman"/>
          <w:kern w:val="0"/>
          <w:lang w:val="en-US" w:eastAsia="nb-NO"/>
          <w14:ligatures w14:val="none"/>
        </w:rPr>
        <w:t xml:space="preserve">*Milestone with liquidated damages. </w:t>
      </w:r>
    </w:p>
    <w:p w:rsidR="00EE6541" w:rsidP="46DCD1F2" w:rsidRDefault="00EE6541" w14:paraId="4E0B9D59" w14:textId="77777777">
      <w:pPr>
        <w:spacing w:after="0" w:line="240" w:lineRule="auto"/>
        <w:rPr>
          <w:rFonts w:ascii="Arial" w:hAnsi="Arial" w:eastAsia="Times New Roman" w:cs="Times New Roman"/>
          <w:kern w:val="0"/>
          <w:lang w:val="en-US" w:eastAsia="nb-NO"/>
          <w14:ligatures w14:val="none"/>
        </w:rPr>
      </w:pPr>
    </w:p>
    <w:p w:rsidRPr="002F291E" w:rsidR="008848D7" w:rsidP="008848D7" w:rsidRDefault="0031156C" w14:paraId="192681DB" w14:textId="6F4E5EC5">
      <w:pPr>
        <w:spacing w:after="0" w:line="240" w:lineRule="auto"/>
        <w:rPr>
          <w:rFonts w:ascii="Arial" w:hAnsi="Arial" w:eastAsia="Times New Roman" w:cs="Times New Roman"/>
          <w:b/>
          <w:bCs/>
          <w:kern w:val="0"/>
          <w:lang w:val="en-GB" w:eastAsia="nb-NO" w:bidi="en-GB"/>
          <w14:ligatures w14:val="none"/>
        </w:rPr>
      </w:pPr>
      <w:r>
        <w:rPr>
          <w:rFonts w:ascii="Arial" w:hAnsi="Arial" w:eastAsia="Times New Roman" w:cs="Times New Roman"/>
          <w:b/>
          <w:bCs/>
          <w:kern w:val="0"/>
          <w:lang w:val="en-GB" w:eastAsia="nb-NO" w:bidi="en-GB"/>
          <w14:ligatures w14:val="none"/>
        </w:rPr>
        <w:t xml:space="preserve">Optional – </w:t>
      </w:r>
      <w:r w:rsidRPr="002F291E" w:rsidR="008848D7">
        <w:rPr>
          <w:rFonts w:ascii="Arial" w:hAnsi="Arial" w:eastAsia="Times New Roman" w:cs="Times New Roman"/>
          <w:b/>
          <w:bCs/>
          <w:kern w:val="0"/>
          <w:lang w:val="en-GB" w:eastAsia="nb-NO" w:bidi="en-GB"/>
          <w14:ligatures w14:val="none"/>
        </w:rPr>
        <w:t xml:space="preserve">Milestone Plan for </w:t>
      </w:r>
      <w:r w:rsidR="008848D7">
        <w:rPr>
          <w:rFonts w:ascii="Arial" w:hAnsi="Arial" w:eastAsia="Times New Roman" w:cs="Times New Roman"/>
          <w:b/>
          <w:bCs/>
          <w:kern w:val="0"/>
          <w:lang w:val="en-GB" w:eastAsia="nb-NO" w:bidi="en-GB"/>
          <w14:ligatures w14:val="none"/>
        </w:rPr>
        <w:t xml:space="preserve">Airport Concept E: </w:t>
      </w:r>
    </w:p>
    <w:tbl>
      <w:tblPr>
        <w:tblW w:w="903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40"/>
        <w:gridCol w:w="3675"/>
        <w:gridCol w:w="1830"/>
        <w:gridCol w:w="2685"/>
      </w:tblGrid>
      <w:tr w:rsidRPr="00134690" w:rsidR="008848D7" w:rsidTr="00F22551" w14:paraId="18A80C2E" w14:textId="77777777">
        <w:trPr>
          <w:trHeight w:val="872"/>
        </w:trPr>
        <w:tc>
          <w:tcPr>
            <w:tcW w:w="84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8848D7" w:rsidRDefault="008848D7" w14:paraId="75506D0C"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ID</w:t>
            </w:r>
          </w:p>
        </w:tc>
        <w:tc>
          <w:tcPr>
            <w:tcW w:w="367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8848D7" w:rsidRDefault="008848D7" w14:paraId="297451EF"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Milestone</w:t>
            </w:r>
          </w:p>
        </w:tc>
        <w:tc>
          <w:tcPr>
            <w:tcW w:w="1830"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8848D7" w:rsidRDefault="008848D7" w14:paraId="6E77F8F1"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Reference to Agreement</w:t>
            </w:r>
          </w:p>
        </w:tc>
        <w:tc>
          <w:tcPr>
            <w:tcW w:w="2685" w:type="dxa"/>
            <w:tcBorders>
              <w:top w:val="single" w:color="000000" w:sz="6" w:space="0"/>
              <w:left w:val="single" w:color="000000" w:sz="6" w:space="0"/>
              <w:bottom w:val="single" w:color="000000" w:sz="6" w:space="0"/>
              <w:right w:val="single" w:color="000000" w:sz="6" w:space="0"/>
            </w:tcBorders>
            <w:shd w:val="clear" w:color="auto" w:fill="6B1F4A"/>
            <w:vAlign w:val="center"/>
            <w:hideMark/>
          </w:tcPr>
          <w:p w:rsidRPr="00134690" w:rsidR="008848D7" w:rsidRDefault="008848D7" w14:paraId="0B961B75" w14:textId="77777777">
            <w:pPr>
              <w:spacing w:after="0" w:line="240" w:lineRule="auto"/>
              <w:jc w:val="center"/>
              <w:textAlignment w:val="baseline"/>
              <w:rPr>
                <w:rFonts w:ascii="Segoe UI" w:hAnsi="Segoe UI" w:eastAsia="Times New Roman" w:cs="Segoe UI"/>
                <w:b/>
                <w:bCs/>
                <w:color w:val="FFFFFF" w:themeColor="background1"/>
                <w:kern w:val="0"/>
                <w:sz w:val="18"/>
                <w:szCs w:val="18"/>
                <w:lang w:val="en-GB" w:eastAsia="nb-NO"/>
                <w14:ligatures w14:val="none"/>
              </w:rPr>
            </w:pPr>
            <w:r w:rsidRPr="00134690">
              <w:rPr>
                <w:rFonts w:ascii="Arial" w:hAnsi="Arial" w:eastAsia="Times New Roman" w:cs="Arial"/>
                <w:b/>
                <w:bCs/>
                <w:color w:val="FFFFFF" w:themeColor="background1"/>
                <w:kern w:val="0"/>
                <w:lang w:val="en-GB" w:eastAsia="nb-NO"/>
                <w14:ligatures w14:val="none"/>
              </w:rPr>
              <w:t>Date/ Time period</w:t>
            </w:r>
          </w:p>
        </w:tc>
      </w:tr>
      <w:tr w:rsidRPr="00134690" w:rsidR="008848D7" w:rsidTr="00F22551" w14:paraId="546F1A2D"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01E80ECA"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0 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937723" w14:paraId="3E8C1933" w14:textId="3F1B637D">
            <w:pPr>
              <w:spacing w:after="0" w:line="240" w:lineRule="auto"/>
              <w:textAlignment w:val="baseline"/>
              <w:rPr>
                <w:rFonts w:ascii="Segoe UI" w:hAnsi="Segoe UI" w:eastAsia="Times New Roman" w:cs="Segoe UI"/>
                <w:kern w:val="0"/>
                <w:sz w:val="18"/>
                <w:szCs w:val="18"/>
                <w:lang w:val="en-GB" w:eastAsia="nb-NO"/>
                <w14:ligatures w14:val="none"/>
              </w:rPr>
            </w:pPr>
            <w:r>
              <w:rPr>
                <w:rFonts w:ascii="Arial" w:hAnsi="Arial" w:eastAsia="Times New Roman" w:cs="Arial"/>
                <w:color w:val="242424"/>
                <w:kern w:val="0"/>
                <w:lang w:val="en-GB" w:eastAsia="nb-NO"/>
                <w14:ligatures w14:val="none"/>
              </w:rPr>
              <w:t>Initiating option</w:t>
            </w:r>
            <w:r w:rsidRPr="00134690" w:rsidR="008848D7">
              <w:rPr>
                <w:rFonts w:ascii="Arial" w:hAnsi="Arial" w:eastAsia="Times New Roman" w:cs="Arial"/>
                <w:color w:val="242424"/>
                <w:kern w:val="0"/>
                <w:lang w:val="en-GB" w:eastAsia="nb-NO"/>
                <w14:ligatures w14:val="none"/>
              </w:rPr>
              <w:t>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FAF8DC0"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2CDDCF86"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8848D7" w:rsidTr="00F22551" w14:paraId="7B1C0C4D"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454C09AA"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1 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11B8605"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Project kick-off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67F11753"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2718BD1F"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8848D7" w:rsidTr="00F22551" w14:paraId="64EBF0E0"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7E10CF18"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2 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65E5C5ED"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approved the plan for the Establishment Phase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3AE6F8D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3.1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49E4ADCA"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8848D7" w:rsidTr="00F22551" w14:paraId="5F230015"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4A84C10D"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3 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61EEFD57"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configured and established the system for the Customer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2879E8D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043806AE"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8848D7" w:rsidRDefault="008848D7" w14:paraId="7464EE9D" w14:textId="77777777">
            <w:pPr>
              <w:spacing w:after="0" w:line="240" w:lineRule="auto"/>
              <w:textAlignment w:val="baseline"/>
              <w:rPr>
                <w:rFonts w:ascii="Arial" w:hAnsi="Arial" w:eastAsia="Times New Roman" w:cs="Arial"/>
                <w:color w:val="4472C4"/>
                <w:kern w:val="0"/>
                <w:lang w:val="en-GB" w:eastAsia="nb-NO"/>
                <w14:ligatures w14:val="none"/>
              </w:rPr>
            </w:pPr>
          </w:p>
        </w:tc>
      </w:tr>
      <w:tr w:rsidRPr="00134690" w:rsidR="008848D7" w:rsidTr="00F22551" w14:paraId="04FDF84C"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5CC719FE"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4 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5D3D027C"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Supplier has completed a full test/verification of the system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0895276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5D14E0B9"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tc>
      </w:tr>
      <w:tr w:rsidRPr="00134690" w:rsidR="008848D7" w:rsidTr="00F22551" w14:paraId="00A74390"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E2B1BFB"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5 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76DD31A4" w14:textId="4EFA7ABB">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The Customer has received written notification (Delivery Notice) that the solution is available for the Customer's approval test. </w:t>
            </w:r>
            <w:r w:rsidR="008715E0">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EC6490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3.2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578EE302"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8848D7" w:rsidRDefault="008848D7" w14:paraId="1FA7BA6A"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8848D7" w:rsidTr="00F22551" w14:paraId="7F5175F3"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2BD790A1"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6 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07D43581"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test (period of up to 30 days from the first working day after the Supplier has sent the Delivery Notice)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731539A4"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4AA94FA0"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8848D7" w:rsidRDefault="008848D7" w14:paraId="5C608EC1"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8848D7" w:rsidTr="00F22551" w14:paraId="73060EC9"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7326E46F"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7 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36166B97" w14:textId="5D7F1FB5">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Necessary training of the Customer has been completed as required in the training section</w:t>
            </w:r>
            <w:r w:rsidR="008715E0">
              <w:rPr>
                <w:rFonts w:ascii="Arial" w:hAnsi="Arial" w:eastAsia="Times New Roman" w:cs="Arial"/>
                <w:color w:val="242424"/>
                <w:kern w:val="0"/>
                <w:lang w:val="en-GB" w:eastAsia="nb-NO"/>
                <w14:ligatures w14:val="none"/>
              </w:rPr>
              <w:t>.</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52A3DAD"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4A4CE03E" w14:textId="77777777">
            <w:pPr>
              <w:spacing w:after="0" w:line="240" w:lineRule="auto"/>
              <w:textAlignment w:val="baseline"/>
              <w:rPr>
                <w:rFonts w:ascii="Arial" w:hAnsi="Arial" w:eastAsia="Times New Roman" w:cs="Arial"/>
                <w:color w:val="4472C4"/>
                <w:kern w:val="0"/>
                <w:lang w:val="en-GB" w:eastAsia="nb-NO"/>
                <w14:ligatures w14:val="none"/>
              </w:rPr>
            </w:pPr>
            <w:r w:rsidRPr="00134690">
              <w:rPr>
                <w:rFonts w:ascii="Arial" w:hAnsi="Arial" w:eastAsia="Times New Roman" w:cs="Arial"/>
                <w:color w:val="4472C4"/>
                <w:kern w:val="0"/>
                <w:lang w:val="en-GB" w:eastAsia="nb-NO"/>
                <w14:ligatures w14:val="none"/>
              </w:rPr>
              <w:t>[Supplier’s response] </w:t>
            </w:r>
          </w:p>
          <w:p w:rsidRPr="00134690" w:rsidR="008848D7" w:rsidRDefault="008848D7" w14:paraId="02438305"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r w:rsidRPr="00134690" w:rsidR="008848D7" w:rsidTr="00F22551" w14:paraId="4344BD47" w14:textId="77777777">
        <w:trPr>
          <w:trHeight w:val="300"/>
        </w:trPr>
        <w:tc>
          <w:tcPr>
            <w:tcW w:w="84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4A722929" w14:textId="77777777">
            <w:pPr>
              <w:spacing w:after="0" w:line="240" w:lineRule="auto"/>
              <w:jc w:val="center"/>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kern w:val="0"/>
                <w:lang w:val="en-GB" w:eastAsia="nb-NO"/>
                <w14:ligatures w14:val="none"/>
              </w:rPr>
              <w:t>8 </w:t>
            </w:r>
          </w:p>
        </w:tc>
        <w:tc>
          <w:tcPr>
            <w:tcW w:w="3675"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8A1E948"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Approval period has expired, and the Customer has sent a message that the delivery is approved (Delivery Day) * </w:t>
            </w:r>
          </w:p>
        </w:tc>
        <w:tc>
          <w:tcPr>
            <w:tcW w:w="1830" w:type="dxa"/>
            <w:tcBorders>
              <w:top w:val="single" w:color="000000" w:sz="6" w:space="0"/>
              <w:left w:val="single" w:color="000000" w:sz="6" w:space="0"/>
              <w:bottom w:val="single" w:color="000000" w:sz="6" w:space="0"/>
              <w:right w:val="single" w:color="000000" w:sz="6" w:space="0"/>
            </w:tcBorders>
            <w:vAlign w:val="center"/>
            <w:hideMark/>
          </w:tcPr>
          <w:p w:rsidRPr="00134690" w:rsidR="008848D7" w:rsidRDefault="008848D7" w14:paraId="167F2B67" w14:textId="77777777">
            <w:pPr>
              <w:spacing w:after="0" w:line="240" w:lineRule="auto"/>
              <w:textAlignment w:val="baseline"/>
              <w:rPr>
                <w:rFonts w:ascii="Segoe UI" w:hAnsi="Segoe UI" w:eastAsia="Times New Roman" w:cs="Segoe UI"/>
                <w:kern w:val="0"/>
                <w:sz w:val="18"/>
                <w:szCs w:val="18"/>
                <w:lang w:val="en-GB" w:eastAsia="nb-NO"/>
                <w14:ligatures w14:val="none"/>
              </w:rPr>
            </w:pPr>
            <w:r w:rsidRPr="00134690">
              <w:rPr>
                <w:rFonts w:ascii="Arial" w:hAnsi="Arial" w:eastAsia="Times New Roman" w:cs="Arial"/>
                <w:color w:val="242424"/>
                <w:kern w:val="0"/>
                <w:lang w:val="en-GB" w:eastAsia="nb-NO"/>
                <w14:ligatures w14:val="none"/>
              </w:rPr>
              <w:t>Point 3.3 </w:t>
            </w:r>
          </w:p>
        </w:tc>
        <w:tc>
          <w:tcPr>
            <w:tcW w:w="2685" w:type="dxa"/>
            <w:tcBorders>
              <w:top w:val="single" w:color="000000" w:sz="6" w:space="0"/>
              <w:left w:val="single" w:color="000000" w:sz="6" w:space="0"/>
              <w:bottom w:val="single" w:color="000000" w:sz="6" w:space="0"/>
              <w:right w:val="single" w:color="000000" w:sz="6" w:space="0"/>
            </w:tcBorders>
            <w:hideMark/>
          </w:tcPr>
          <w:p w:rsidRPr="00134690" w:rsidR="008848D7" w:rsidRDefault="008848D7" w14:paraId="27B0C365" w14:textId="77777777">
            <w:pPr>
              <w:spacing w:after="0" w:line="240" w:lineRule="auto"/>
              <w:textAlignment w:val="baseline"/>
              <w:rPr>
                <w:rFonts w:ascii="Segoe UI" w:hAnsi="Segoe UI" w:eastAsia="Times New Roman" w:cs="Segoe UI"/>
                <w:kern w:val="0"/>
                <w:sz w:val="18"/>
                <w:szCs w:val="18"/>
                <w:lang w:val="en-GB" w:eastAsia="nb-NO"/>
                <w14:ligatures w14:val="none"/>
              </w:rPr>
            </w:pPr>
          </w:p>
        </w:tc>
      </w:tr>
    </w:tbl>
    <w:p w:rsidR="00F22551" w:rsidP="00F22551" w:rsidRDefault="00F22551" w14:paraId="1E3C6A83" w14:textId="77777777">
      <w:pPr>
        <w:spacing w:after="0" w:line="240" w:lineRule="auto"/>
        <w:rPr>
          <w:rFonts w:ascii="Arial" w:hAnsi="Arial" w:eastAsia="Times New Roman" w:cs="Times New Roman"/>
          <w:kern w:val="0"/>
          <w:lang w:val="en-US" w:eastAsia="nb-NO"/>
          <w14:ligatures w14:val="none"/>
        </w:rPr>
      </w:pPr>
      <w:r w:rsidRPr="46DCD1F2">
        <w:rPr>
          <w:rFonts w:ascii="Arial" w:hAnsi="Arial" w:eastAsia="Times New Roman" w:cs="Times New Roman"/>
          <w:kern w:val="0"/>
          <w:lang w:val="en-US" w:eastAsia="nb-NO"/>
          <w14:ligatures w14:val="none"/>
        </w:rPr>
        <w:t xml:space="preserve">*Milestone with liquidated damages. </w:t>
      </w:r>
    </w:p>
    <w:p w:rsidRPr="007A1CBB" w:rsidR="008848D7" w:rsidP="46DCD1F2" w:rsidRDefault="008848D7" w14:paraId="222C50DA" w14:textId="77777777">
      <w:pPr>
        <w:spacing w:after="0" w:line="240" w:lineRule="auto"/>
        <w:rPr>
          <w:rFonts w:ascii="Arial" w:hAnsi="Arial" w:eastAsia="Times New Roman" w:cs="Times New Roman"/>
          <w:kern w:val="0"/>
          <w:lang w:val="en-US" w:eastAsia="nb-NO"/>
          <w14:ligatures w14:val="none"/>
        </w:rPr>
      </w:pPr>
    </w:p>
    <w:p w:rsidRPr="00F86725" w:rsidR="00937430" w:rsidP="46DCD1F2" w:rsidRDefault="00937430" w14:paraId="2B3AB85C" w14:textId="77777777">
      <w:pPr>
        <w:keepNext/>
        <w:spacing w:before="240" w:after="60" w:line="240" w:lineRule="auto"/>
        <w:outlineLvl w:val="1"/>
        <w:rPr>
          <w:rFonts w:ascii="Cambria" w:hAnsi="Cambria" w:eastAsia="Times New Roman" w:cs="Times New Roman"/>
          <w:b/>
          <w:bCs/>
          <w:color w:val="6B1F4A"/>
          <w:kern w:val="0"/>
          <w:sz w:val="26"/>
          <w:szCs w:val="26"/>
          <w:lang w:val="en-US" w:eastAsia="nb-NO"/>
          <w14:ligatures w14:val="none"/>
        </w:rPr>
      </w:pPr>
      <w:r w:rsidRPr="00F86725">
        <w:rPr>
          <w:rFonts w:ascii="Cambria" w:hAnsi="Cambria" w:eastAsia="Times New Roman" w:cs="Times New Roman"/>
          <w:b/>
          <w:bCs/>
          <w:color w:val="6B1F4A"/>
          <w:kern w:val="0"/>
          <w:sz w:val="26"/>
          <w:szCs w:val="26"/>
          <w:lang w:val="en-GB" w:eastAsia="nb-NO" w:bidi="en-GB"/>
          <w14:ligatures w14:val="none"/>
        </w:rPr>
        <w:t>Clause 3.1 of the Agreement Plan for the establishment phase</w:t>
      </w:r>
    </w:p>
    <w:p w:rsidRPr="001C2650" w:rsidR="001C2650" w:rsidP="46DCD1F2" w:rsidRDefault="001C2650" w14:paraId="31E6A2C6" w14:textId="5BC29BAB">
      <w:pPr>
        <w:pStyle w:val="paragraph"/>
        <w:spacing w:before="0" w:beforeAutospacing="0" w:after="0" w:afterAutospacing="0"/>
        <w:textAlignment w:val="baseline"/>
        <w:rPr>
          <w:rFonts w:ascii="Segoe UI" w:hAnsi="Segoe UI" w:cs="Segoe UI"/>
          <w:sz w:val="18"/>
          <w:szCs w:val="18"/>
          <w:lang w:val="en-GB"/>
        </w:rPr>
      </w:pPr>
      <w:r w:rsidRPr="46DCD1F2">
        <w:rPr>
          <w:rStyle w:val="normaltextrun"/>
          <w:rFonts w:ascii="Arial" w:hAnsi="Arial" w:cs="Arial" w:eastAsiaTheme="majorEastAsia"/>
          <w:sz w:val="22"/>
          <w:szCs w:val="22"/>
          <w:lang w:val="en-US"/>
        </w:rPr>
        <w:t>The Supplier shall describe their plan for the establishment phase (the Supplier can respond directly in this Appendix 3 or attach their response in an attachment clearly marked “Description of the establishment phase” as an attachment to this Appendix 3). </w:t>
      </w:r>
    </w:p>
    <w:p w:rsidRPr="001C2650" w:rsidR="001C2650" w:rsidP="46DCD1F2" w:rsidRDefault="001C2650" w14:paraId="77FF6037" w14:textId="53DAE07D">
      <w:pPr>
        <w:pStyle w:val="paragraph"/>
        <w:spacing w:before="0" w:beforeAutospacing="0" w:after="0" w:afterAutospacing="0"/>
        <w:textAlignment w:val="baseline"/>
        <w:rPr>
          <w:rFonts w:ascii="Segoe UI" w:hAnsi="Segoe UI" w:cs="Segoe UI"/>
          <w:sz w:val="18"/>
          <w:szCs w:val="18"/>
          <w:lang w:val="en-GB"/>
        </w:rPr>
      </w:pPr>
    </w:p>
    <w:p w:rsidRPr="001C2650" w:rsidR="001C2650" w:rsidP="46DCD1F2" w:rsidRDefault="001C2650" w14:paraId="1B1B1977" w14:textId="0EE2EE6F">
      <w:pPr>
        <w:pStyle w:val="paragraph"/>
        <w:spacing w:before="0" w:beforeAutospacing="0" w:after="0" w:afterAutospacing="0"/>
        <w:textAlignment w:val="baseline"/>
        <w:rPr>
          <w:rFonts w:ascii="Segoe UI" w:hAnsi="Segoe UI" w:cs="Segoe UI"/>
          <w:sz w:val="18"/>
          <w:szCs w:val="18"/>
          <w:lang w:val="en-GB"/>
        </w:rPr>
      </w:pPr>
      <w:r w:rsidRPr="46DCD1F2">
        <w:rPr>
          <w:rStyle w:val="normaltextrun"/>
          <w:rFonts w:ascii="Arial" w:hAnsi="Arial" w:cs="Arial" w:eastAsiaTheme="majorEastAsia"/>
          <w:sz w:val="22"/>
          <w:szCs w:val="22"/>
          <w:lang w:val="en-US"/>
        </w:rPr>
        <w:t>Evaluation requirements for the plan for the establishment:</w:t>
      </w:r>
    </w:p>
    <w:p w:rsidRPr="00E70313" w:rsidR="00E70313" w:rsidP="46DCD1F2" w:rsidRDefault="001C2650" w14:paraId="5C1C3F82" w14:textId="1A3D16D6">
      <w:pPr>
        <w:pStyle w:val="paragraph"/>
        <w:numPr>
          <w:ilvl w:val="0"/>
          <w:numId w:val="15"/>
        </w:numPr>
        <w:spacing w:before="0" w:beforeAutospacing="0" w:after="0" w:afterAutospacing="0"/>
        <w:textAlignment w:val="baseline"/>
        <w:rPr>
          <w:rStyle w:val="eop"/>
          <w:rFonts w:ascii="Arial" w:hAnsi="Arial" w:cs="Arial"/>
          <w:sz w:val="22"/>
          <w:szCs w:val="22"/>
          <w:lang w:val="en-GB"/>
        </w:rPr>
      </w:pPr>
      <w:r w:rsidRPr="46DCD1F2">
        <w:rPr>
          <w:rStyle w:val="normaltextrun"/>
          <w:rFonts w:ascii="Arial" w:hAnsi="Arial" w:cs="Arial" w:eastAsiaTheme="majorEastAsia"/>
          <w:sz w:val="22"/>
          <w:szCs w:val="22"/>
          <w:lang w:val="en-GB"/>
        </w:rPr>
        <w:t>The Supplier shall outline a detailed plan for the establishment phase consisting of the different phases/milestones with activities (from the table above).</w:t>
      </w:r>
      <w:r w:rsidR="008B733B">
        <w:rPr>
          <w:rStyle w:val="normaltextrun"/>
          <w:rFonts w:ascii="Arial" w:hAnsi="Arial" w:cs="Arial" w:eastAsiaTheme="majorEastAsia"/>
          <w:sz w:val="22"/>
          <w:szCs w:val="22"/>
          <w:lang w:val="en-GB"/>
        </w:rPr>
        <w:t xml:space="preserve"> </w:t>
      </w:r>
    </w:p>
    <w:p w:rsidRPr="00E70313" w:rsidR="00E70313" w:rsidP="46DCD1F2" w:rsidRDefault="001C2650" w14:paraId="7B294D4A" w14:textId="4EC22515">
      <w:pPr>
        <w:pStyle w:val="paragraph"/>
        <w:numPr>
          <w:ilvl w:val="0"/>
          <w:numId w:val="15"/>
        </w:numPr>
        <w:spacing w:before="0" w:beforeAutospacing="0" w:after="0" w:afterAutospacing="0"/>
        <w:textAlignment w:val="baseline"/>
        <w:rPr>
          <w:rStyle w:val="eop"/>
          <w:rFonts w:ascii="Arial" w:hAnsi="Arial" w:cs="Arial"/>
          <w:sz w:val="22"/>
          <w:szCs w:val="22"/>
          <w:lang w:val="en-GB"/>
        </w:rPr>
      </w:pPr>
      <w:r w:rsidRPr="46DCD1F2">
        <w:rPr>
          <w:rStyle w:val="normaltextrun"/>
          <w:rFonts w:ascii="Arial" w:hAnsi="Arial" w:cs="Arial" w:eastAsiaTheme="majorEastAsia"/>
          <w:sz w:val="22"/>
          <w:szCs w:val="22"/>
          <w:lang w:val="en-GB"/>
        </w:rPr>
        <w:t>The plan shall also describe the scope of personnel needed from both the Supplier and the Customer, and necessary</w:t>
      </w:r>
      <w:r w:rsidR="00967CF7">
        <w:rPr>
          <w:rStyle w:val="normaltextrun"/>
          <w:rFonts w:ascii="Arial" w:hAnsi="Arial" w:cs="Arial" w:eastAsiaTheme="majorEastAsia"/>
          <w:sz w:val="22"/>
          <w:szCs w:val="22"/>
          <w:lang w:val="en-GB"/>
        </w:rPr>
        <w:t xml:space="preserve"> capacity,</w:t>
      </w:r>
      <w:r w:rsidRPr="46DCD1F2">
        <w:rPr>
          <w:rStyle w:val="normaltextrun"/>
          <w:rFonts w:ascii="Arial" w:hAnsi="Arial" w:cs="Arial" w:eastAsiaTheme="majorEastAsia"/>
          <w:sz w:val="22"/>
          <w:szCs w:val="22"/>
          <w:lang w:val="en-GB"/>
        </w:rPr>
        <w:t xml:space="preserve"> roles</w:t>
      </w:r>
      <w:r w:rsidR="00967CF7">
        <w:rPr>
          <w:rStyle w:val="normaltextrun"/>
          <w:rFonts w:ascii="Arial" w:hAnsi="Arial" w:cs="Arial" w:eastAsiaTheme="majorEastAsia"/>
          <w:sz w:val="22"/>
          <w:szCs w:val="22"/>
          <w:lang w:val="en-GB"/>
        </w:rPr>
        <w:t xml:space="preserve"> and </w:t>
      </w:r>
      <w:r w:rsidRPr="46DCD1F2">
        <w:rPr>
          <w:rStyle w:val="normaltextrun"/>
          <w:rFonts w:ascii="Arial" w:hAnsi="Arial" w:cs="Arial" w:eastAsiaTheme="majorEastAsia"/>
          <w:sz w:val="22"/>
          <w:szCs w:val="22"/>
          <w:lang w:val="en-GB"/>
        </w:rPr>
        <w:t xml:space="preserve">competence from each party. See also requirements to the establishment phase in the </w:t>
      </w:r>
      <w:r w:rsidR="00A93C20">
        <w:rPr>
          <w:rStyle w:val="normaltextrun"/>
          <w:rFonts w:ascii="Arial" w:hAnsi="Arial" w:cs="Arial" w:eastAsiaTheme="majorEastAsia"/>
          <w:sz w:val="22"/>
          <w:szCs w:val="22"/>
          <w:lang w:val="en-GB"/>
        </w:rPr>
        <w:t>A</w:t>
      </w:r>
      <w:r w:rsidRPr="46DCD1F2">
        <w:rPr>
          <w:rStyle w:val="normaltextrun"/>
          <w:rFonts w:ascii="Arial" w:hAnsi="Arial" w:cs="Arial" w:eastAsiaTheme="majorEastAsia"/>
          <w:sz w:val="22"/>
          <w:szCs w:val="22"/>
          <w:lang w:val="en-GB"/>
        </w:rPr>
        <w:t>greement (General Terms and Conditions) clause 3.1. </w:t>
      </w:r>
    </w:p>
    <w:p w:rsidRPr="000B0CAD" w:rsidR="000B0CAD" w:rsidP="46DCD1F2" w:rsidRDefault="001C2650" w14:paraId="68E74EB3" w14:textId="77777777">
      <w:pPr>
        <w:pStyle w:val="paragraph"/>
        <w:numPr>
          <w:ilvl w:val="0"/>
          <w:numId w:val="15"/>
        </w:numPr>
        <w:spacing w:before="0" w:beforeAutospacing="0" w:after="0" w:afterAutospacing="0"/>
        <w:textAlignment w:val="baseline"/>
        <w:rPr>
          <w:rStyle w:val="eop"/>
          <w:rFonts w:ascii="Arial" w:hAnsi="Arial" w:cs="Arial"/>
          <w:sz w:val="22"/>
          <w:szCs w:val="22"/>
          <w:lang w:val="en-GB"/>
        </w:rPr>
      </w:pPr>
      <w:r w:rsidRPr="46DCD1F2">
        <w:rPr>
          <w:rStyle w:val="normaltextrun"/>
          <w:rFonts w:ascii="Arial" w:hAnsi="Arial" w:cs="Arial" w:eastAsiaTheme="majorEastAsia"/>
          <w:sz w:val="22"/>
          <w:szCs w:val="22"/>
          <w:lang w:val="en-GB"/>
        </w:rPr>
        <w:t>The Supplier shall describe the potential preparation work the Customer needs to carry out before the work with the establishment phase and the Supplier’s test/verification of the service can start.</w:t>
      </w:r>
    </w:p>
    <w:p w:rsidRPr="008A34E0" w:rsidR="001C2650" w:rsidP="46DCD1F2" w:rsidRDefault="001C2650" w14:paraId="5DF8A710" w14:textId="356515DE">
      <w:pPr>
        <w:pStyle w:val="paragraph"/>
        <w:numPr>
          <w:ilvl w:val="0"/>
          <w:numId w:val="15"/>
        </w:numPr>
        <w:spacing w:before="0" w:beforeAutospacing="0" w:after="0" w:afterAutospacing="0"/>
        <w:textAlignment w:val="baseline"/>
        <w:rPr>
          <w:rStyle w:val="normaltextrun"/>
          <w:rFonts w:ascii="Arial" w:hAnsi="Arial" w:cs="Arial"/>
          <w:sz w:val="22"/>
          <w:szCs w:val="22"/>
          <w:lang w:val="en-GB"/>
        </w:rPr>
      </w:pPr>
      <w:r w:rsidRPr="46DCD1F2">
        <w:rPr>
          <w:rStyle w:val="normaltextrun"/>
          <w:rFonts w:ascii="Arial" w:hAnsi="Arial" w:cs="Arial" w:eastAsiaTheme="majorEastAsia"/>
          <w:sz w:val="22"/>
          <w:szCs w:val="22"/>
          <w:lang w:val="en-US"/>
        </w:rPr>
        <w:t>The Supplier shall propose an applicable meeting structure for the establishment phase. </w:t>
      </w:r>
    </w:p>
    <w:p w:rsidRPr="008A34E0" w:rsidR="008A34E0" w:rsidP="008A34E0" w:rsidRDefault="008A34E0" w14:paraId="53E726DC" w14:textId="169301F5">
      <w:pPr>
        <w:pStyle w:val="paragraph"/>
        <w:numPr>
          <w:ilvl w:val="0"/>
          <w:numId w:val="15"/>
        </w:numPr>
        <w:spacing w:before="0" w:beforeAutospacing="0" w:after="0" w:afterAutospacing="0"/>
        <w:textAlignment w:val="baseline"/>
        <w:rPr>
          <w:rStyle w:val="normaltextrun"/>
          <w:rFonts w:ascii="Segoe UI" w:hAnsi="Segoe UI" w:cs="Segoe UI"/>
          <w:sz w:val="18"/>
          <w:szCs w:val="18"/>
          <w:lang w:val="en-GB"/>
        </w:rPr>
      </w:pPr>
      <w:r w:rsidRPr="46DCD1F2">
        <w:rPr>
          <w:rStyle w:val="normaltextrun"/>
          <w:rFonts w:ascii="Arial" w:hAnsi="Arial" w:cs="Arial" w:eastAsiaTheme="majorEastAsia"/>
          <w:sz w:val="22"/>
          <w:szCs w:val="22"/>
          <w:lang w:val="en-US"/>
        </w:rPr>
        <w:t>Additionally, the plan should clearly indicate which areas the Supplier can deliver on, as well as areas where the Supplier lacks the expertise, capacity, or ability to deliver.</w:t>
      </w:r>
    </w:p>
    <w:p w:rsidR="008D1722" w:rsidP="008D1722" w:rsidRDefault="008D1722" w14:paraId="635DD806"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008D1722" w:rsidP="008D1722" w:rsidRDefault="008D1722" w14:paraId="76A6B281" w14:textId="77777777">
      <w:pPr>
        <w:pStyle w:val="paragraph"/>
        <w:spacing w:before="0" w:beforeAutospacing="0" w:after="0" w:afterAutospacing="0"/>
        <w:textAlignment w:val="baseline"/>
        <w:rPr>
          <w:rStyle w:val="normaltextrun"/>
          <w:rFonts w:ascii="Arial" w:hAnsi="Arial" w:cs="Arial" w:eastAsiaTheme="majorEastAsia"/>
          <w:color w:val="4472C4"/>
          <w:sz w:val="22"/>
          <w:szCs w:val="22"/>
          <w:lang w:val="en-GB"/>
        </w:rPr>
      </w:pPr>
      <w:r w:rsidRPr="46DCD1F2">
        <w:rPr>
          <w:rStyle w:val="normaltextrun"/>
          <w:rFonts w:ascii="Arial" w:hAnsi="Arial" w:cs="Arial" w:eastAsiaTheme="majorEastAsia"/>
          <w:color w:val="4472C4"/>
          <w:sz w:val="22"/>
          <w:szCs w:val="22"/>
          <w:lang w:val="en-GB"/>
        </w:rPr>
        <w:t>[Supplier’s response]</w:t>
      </w:r>
    </w:p>
    <w:p w:rsidR="008D1722" w:rsidP="008D1722" w:rsidRDefault="008D1722" w14:paraId="149A1866" w14:textId="77777777">
      <w:pPr>
        <w:spacing w:after="0" w:line="240" w:lineRule="auto"/>
        <w:rPr>
          <w:rFonts w:ascii="Arial" w:hAnsi="Arial" w:eastAsia="Times New Roman" w:cs="Times New Roman"/>
          <w:kern w:val="0"/>
          <w:szCs w:val="24"/>
          <w:lang w:val="en-US" w:eastAsia="nb-NO"/>
          <w14:ligatures w14:val="none"/>
        </w:rPr>
      </w:pPr>
    </w:p>
    <w:p w:rsidR="008D1722" w:rsidP="008D1722" w:rsidRDefault="008D1722" w14:paraId="6A74E855" w14:textId="0B6AA073">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The parties shall jointly plan and execute the transition from implementation to production (go-live) and subsequent service operations.</w:t>
      </w:r>
    </w:p>
    <w:p w:rsidRPr="008D1722" w:rsidR="008D1722" w:rsidP="008D1722" w:rsidRDefault="008D1722" w14:paraId="04C11D8B"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2201E5EA"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Go-live shall only take place after a formal Go-live decision has been approved in writing by the Customer’s Representative.</w:t>
      </w:r>
    </w:p>
    <w:p w:rsidRPr="008D1722" w:rsidR="008D1722" w:rsidP="008D1722" w:rsidRDefault="008D1722" w14:paraId="3DDDFE1A"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0869F8DA"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Prior to go-live, the following minimum conditions shall be fulfilled unless otherwise agreed in writing:</w:t>
      </w:r>
    </w:p>
    <w:p w:rsidRPr="008D1722" w:rsidR="008D1722" w:rsidP="008D1722" w:rsidRDefault="008D1722" w14:paraId="647C68A8" w14:textId="77777777">
      <w:pPr>
        <w:spacing w:after="0" w:line="240" w:lineRule="auto"/>
        <w:rPr>
          <w:rFonts w:ascii="Arial" w:hAnsi="Arial" w:eastAsia="Times New Roman" w:cs="Times New Roman"/>
          <w:kern w:val="0"/>
          <w:szCs w:val="24"/>
          <w:lang w:val="en-US" w:eastAsia="nb-NO"/>
          <w14:ligatures w14:val="none"/>
        </w:rPr>
      </w:pPr>
    </w:p>
    <w:p w:rsidRPr="008D1722" w:rsidR="008D1722" w:rsidP="00C17F04" w:rsidRDefault="008D1722" w14:paraId="13C7EE58"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agreed acceptance criteria have been successfully verified</w:t>
      </w:r>
    </w:p>
    <w:p w:rsidRPr="008D1722" w:rsidR="008D1722" w:rsidP="00C17F04" w:rsidRDefault="008D1722" w14:paraId="780F5C5D"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all critical defects have been resolved or accepted by the Customer</w:t>
      </w:r>
    </w:p>
    <w:p w:rsidRPr="008D1722" w:rsidR="008D1722" w:rsidP="00C17F04" w:rsidRDefault="008D1722" w14:paraId="0057570C"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required testing has been completed, including system testing, integration testing and acceptance testing</w:t>
      </w:r>
    </w:p>
    <w:p w:rsidRPr="008D1722" w:rsidR="008D1722" w:rsidP="00C17F04" w:rsidRDefault="008D1722" w14:paraId="31B31332"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operational procedures and documentation have been completed and approved</w:t>
      </w:r>
    </w:p>
    <w:p w:rsidRPr="008D1722" w:rsidR="008D1722" w:rsidP="00C17F04" w:rsidRDefault="008D1722" w14:paraId="3DF4229B"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training of relevant Customer personnel has been completed</w:t>
      </w:r>
    </w:p>
    <w:p w:rsidRPr="008D1722" w:rsidR="008D1722" w:rsidP="00C17F04" w:rsidRDefault="008D1722" w14:paraId="59E07A6F"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required environments, integrations and infrastructure are established and verified</w:t>
      </w:r>
    </w:p>
    <w:p w:rsidRPr="008D1722" w:rsidR="008D1722" w:rsidP="00C17F04" w:rsidRDefault="008D1722" w14:paraId="13C5E445" w14:textId="77777777">
      <w:pPr>
        <w:numPr>
          <w:ilvl w:val="0"/>
          <w:numId w:val="1"/>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support organization and escalation paths are in place</w:t>
      </w:r>
    </w:p>
    <w:p w:rsidRPr="008D1722" w:rsidR="008D1722" w:rsidP="008D1722" w:rsidRDefault="008D1722" w14:paraId="29D2ECC8"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1BD27399"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The Supplier shall support the go-live process, including preparation, execution and immediate follow-up, and shall ensure availability of relevant key personnel during go-live and the initial stabilization period.</w:t>
      </w:r>
    </w:p>
    <w:p w:rsidRPr="008D1722" w:rsidR="008D1722" w:rsidP="008D1722" w:rsidRDefault="008D1722" w14:paraId="73A97E3C"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485CB2D7"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Following go-live, a stabilization period shall apply as agreed between the parties. During this period:</w:t>
      </w:r>
    </w:p>
    <w:p w:rsidRPr="008D1722" w:rsidR="008D1722" w:rsidP="008D1722" w:rsidRDefault="008D1722" w14:paraId="2745C370" w14:textId="77777777">
      <w:pPr>
        <w:spacing w:after="0" w:line="240" w:lineRule="auto"/>
        <w:rPr>
          <w:rFonts w:ascii="Arial" w:hAnsi="Arial" w:eastAsia="Times New Roman" w:cs="Times New Roman"/>
          <w:kern w:val="0"/>
          <w:szCs w:val="24"/>
          <w:lang w:val="en-US" w:eastAsia="nb-NO"/>
          <w14:ligatures w14:val="none"/>
        </w:rPr>
      </w:pPr>
    </w:p>
    <w:p w:rsidRPr="008D1722" w:rsidR="008D1722" w:rsidP="00C17F04" w:rsidRDefault="008D1722" w14:paraId="3A6777A7" w14:textId="77777777">
      <w:pPr>
        <w:numPr>
          <w:ilvl w:val="0"/>
          <w:numId w:val="19"/>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incidents and errors shall be prioritized and resolved without undue delay</w:t>
      </w:r>
    </w:p>
    <w:p w:rsidRPr="008D1722" w:rsidR="008D1722" w:rsidP="00C17F04" w:rsidRDefault="008D1722" w14:paraId="2E6624F3" w14:textId="77777777">
      <w:pPr>
        <w:numPr>
          <w:ilvl w:val="0"/>
          <w:numId w:val="19"/>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frequent status reporting may be required</w:t>
      </w:r>
    </w:p>
    <w:p w:rsidRPr="008D1722" w:rsidR="008D1722" w:rsidP="00C17F04" w:rsidRDefault="008D1722" w14:paraId="1FA44B9B" w14:textId="77777777">
      <w:pPr>
        <w:numPr>
          <w:ilvl w:val="0"/>
          <w:numId w:val="19"/>
        </w:numPr>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additional support resources may be required from the Supplier</w:t>
      </w:r>
    </w:p>
    <w:p w:rsidRPr="008D1722" w:rsidR="008D1722" w:rsidP="008D1722" w:rsidRDefault="008D1722" w14:paraId="7CF53E2A"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675ECEB0"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The transition to ordinary service operation (steady state) shall be formally confirmed by the Customer when the solution is considered stable and the agreed service levels can be met.</w:t>
      </w:r>
    </w:p>
    <w:p w:rsidRPr="008D1722" w:rsidR="008D1722" w:rsidP="008D1722" w:rsidRDefault="008D1722" w14:paraId="3B2C1279"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24CD9250"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Any deviations from the agreed go-live criteria or stabilization requirements shall be documented and handled in accordance with the agreed change control procedure.</w:t>
      </w:r>
    </w:p>
    <w:p w:rsidRPr="008D1722" w:rsidR="008D1722" w:rsidP="008D1722" w:rsidRDefault="008D1722" w14:paraId="7D72BF2E"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361D49CA"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Go-live shall not be approved if unresolved issues may impact safety, security, regulatory compliance or operational continuity.</w:t>
      </w:r>
    </w:p>
    <w:p w:rsidRPr="008D1722" w:rsidR="008D1722" w:rsidP="008D1722" w:rsidRDefault="008D1722" w14:paraId="1CA48A73"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6F601CDD"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The Customer shall ensure timely availability of resources, decisions, access, data and infrastructure required for the Supplier to fulfil its obligations under the Agreement.</w:t>
      </w:r>
    </w:p>
    <w:p w:rsidRPr="008D1722" w:rsidR="008D1722" w:rsidP="008D1722" w:rsidRDefault="008D1722" w14:paraId="5540483D"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Any delays caused by the Customer’s failure to fulfil such obligations shall be handled in accordance with the agreed change control procedure.</w:t>
      </w:r>
    </w:p>
    <w:p w:rsidRPr="008D1722" w:rsidR="008D1722" w:rsidP="008D1722" w:rsidRDefault="008D1722" w14:paraId="1E20330A" w14:textId="77777777">
      <w:pPr>
        <w:spacing w:after="0" w:line="240" w:lineRule="auto"/>
        <w:rPr>
          <w:rFonts w:ascii="Arial" w:hAnsi="Arial" w:eastAsia="Times New Roman" w:cs="Times New Roman"/>
          <w:kern w:val="0"/>
          <w:szCs w:val="24"/>
          <w:lang w:val="en-US" w:eastAsia="nb-NO"/>
          <w14:ligatures w14:val="none"/>
        </w:rPr>
      </w:pPr>
    </w:p>
    <w:p w:rsidRPr="008D1722" w:rsidR="008D1722" w:rsidP="008D1722" w:rsidRDefault="008D1722" w14:paraId="5452C92B"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 xml:space="preserve">The parties shall ensure that the planning and execution of the delivery </w:t>
      </w:r>
      <w:proofErr w:type="gramStart"/>
      <w:r w:rsidRPr="008D1722">
        <w:rPr>
          <w:rFonts w:ascii="Arial" w:hAnsi="Arial" w:eastAsia="Times New Roman" w:cs="Times New Roman"/>
          <w:kern w:val="0"/>
          <w:szCs w:val="24"/>
          <w:lang w:val="en-US" w:eastAsia="nb-NO"/>
          <w14:ligatures w14:val="none"/>
        </w:rPr>
        <w:t>takes into account</w:t>
      </w:r>
      <w:proofErr w:type="gramEnd"/>
      <w:r w:rsidRPr="008D1722">
        <w:rPr>
          <w:rFonts w:ascii="Arial" w:hAnsi="Arial" w:eastAsia="Times New Roman" w:cs="Times New Roman"/>
          <w:kern w:val="0"/>
          <w:szCs w:val="24"/>
          <w:lang w:val="en-US" w:eastAsia="nb-NO"/>
          <w14:ligatures w14:val="none"/>
        </w:rPr>
        <w:t xml:space="preserve"> operational continuity requirements, including fallback procedures where relevant.</w:t>
      </w:r>
    </w:p>
    <w:p w:rsidRPr="008D1722" w:rsidR="008D1722" w:rsidP="008D1722" w:rsidRDefault="008D1722" w14:paraId="06FC5BDA" w14:textId="77777777">
      <w:pPr>
        <w:spacing w:after="0" w:line="240" w:lineRule="auto"/>
        <w:rPr>
          <w:rFonts w:ascii="Arial" w:hAnsi="Arial" w:eastAsia="Times New Roman" w:cs="Times New Roman"/>
          <w:kern w:val="0"/>
          <w:szCs w:val="24"/>
          <w:lang w:val="en-US" w:eastAsia="nb-NO"/>
          <w14:ligatures w14:val="none"/>
        </w:rPr>
      </w:pPr>
    </w:p>
    <w:p w:rsidRPr="001F3A1A" w:rsidR="008D1722" w:rsidP="008D1722" w:rsidRDefault="008D1722" w14:paraId="1A5C7CE2" w14:textId="77777777">
      <w:pPr>
        <w:spacing w:after="0" w:line="240" w:lineRule="auto"/>
        <w:rPr>
          <w:rFonts w:ascii="Arial" w:hAnsi="Arial" w:eastAsia="Times New Roman" w:cs="Times New Roman"/>
          <w:kern w:val="0"/>
          <w:szCs w:val="24"/>
          <w:lang w:val="en-US" w:eastAsia="nb-NO"/>
          <w14:ligatures w14:val="none"/>
        </w:rPr>
      </w:pPr>
      <w:r w:rsidRPr="008D1722">
        <w:rPr>
          <w:rFonts w:ascii="Arial" w:hAnsi="Arial" w:eastAsia="Times New Roman" w:cs="Times New Roman"/>
          <w:kern w:val="0"/>
          <w:szCs w:val="24"/>
          <w:lang w:val="en-US" w:eastAsia="nb-NO"/>
          <w14:ligatures w14:val="none"/>
        </w:rPr>
        <w:t>The parties shall act in good faith and collaborate in a proactive manner to ensure efficient execution of the Agreement.</w:t>
      </w:r>
    </w:p>
    <w:p w:rsidRPr="008D1722" w:rsidR="008D1722" w:rsidP="008D1722" w:rsidRDefault="008D1722" w14:paraId="6F42A305" w14:textId="77777777">
      <w:pPr>
        <w:pStyle w:val="paragraph"/>
        <w:spacing w:before="0" w:beforeAutospacing="0" w:after="0" w:afterAutospacing="0"/>
        <w:textAlignment w:val="baseline"/>
        <w:rPr>
          <w:rFonts w:ascii="Arial" w:hAnsi="Arial" w:cs="Arial"/>
          <w:sz w:val="22"/>
          <w:szCs w:val="22"/>
          <w:lang w:val="en-US"/>
        </w:rPr>
      </w:pPr>
    </w:p>
    <w:p w:rsidR="00566444" w:rsidP="46DCD1F2" w:rsidRDefault="00566444" w14:paraId="31C384B6" w14:textId="77777777">
      <w:pPr>
        <w:pStyle w:val="paragraph"/>
        <w:spacing w:before="0" w:beforeAutospacing="0" w:after="0" w:afterAutospacing="0"/>
        <w:textAlignment w:val="baseline"/>
        <w:rPr>
          <w:rStyle w:val="normaltextrun"/>
          <w:rFonts w:ascii="Arial" w:hAnsi="Arial" w:cs="Arial" w:eastAsiaTheme="majorEastAsia"/>
          <w:color w:val="4472C4"/>
          <w:sz w:val="22"/>
          <w:szCs w:val="22"/>
          <w:lang w:val="en-GB"/>
        </w:rPr>
      </w:pPr>
    </w:p>
    <w:p w:rsidRPr="00566444" w:rsidR="00566444" w:rsidP="46DCD1F2" w:rsidRDefault="00566444" w14:paraId="7DFE5D66" w14:textId="44EF27AA">
      <w:pPr>
        <w:pStyle w:val="paragraph"/>
        <w:spacing w:before="0" w:beforeAutospacing="0" w:after="0" w:afterAutospacing="0"/>
        <w:textAlignment w:val="baseline"/>
        <w:rPr>
          <w:rFonts w:ascii="Segoe UI" w:hAnsi="Segoe UI" w:cs="Segoe UI"/>
          <w:b/>
          <w:bCs/>
          <w:sz w:val="18"/>
          <w:szCs w:val="18"/>
          <w:lang w:val="en-GB"/>
        </w:rPr>
      </w:pPr>
      <w:r w:rsidRPr="46DCD1F2">
        <w:rPr>
          <w:rStyle w:val="normaltextrun"/>
          <w:rFonts w:ascii="Arial" w:hAnsi="Arial" w:cs="Arial" w:eastAsiaTheme="majorEastAsia"/>
          <w:b/>
          <w:bCs/>
          <w:sz w:val="22"/>
          <w:szCs w:val="22"/>
          <w:lang w:val="en-GB"/>
        </w:rPr>
        <w:t>Governance and Roles</w:t>
      </w:r>
    </w:p>
    <w:p w:rsidR="00566444" w:rsidP="46DCD1F2" w:rsidRDefault="00566444" w14:paraId="0B9FC2D0" w14:textId="0287FA67">
      <w:pPr>
        <w:pStyle w:val="paragraph"/>
        <w:spacing w:before="0" w:beforeAutospacing="0" w:after="0" w:afterAutospacing="0"/>
        <w:textAlignment w:val="baseline"/>
        <w:rPr>
          <w:rStyle w:val="normaltextrun"/>
          <w:rFonts w:ascii="Arial" w:hAnsi="Arial" w:cs="Arial" w:eastAsiaTheme="majorEastAsia"/>
          <w:sz w:val="22"/>
          <w:szCs w:val="22"/>
          <w:lang w:val="en-US"/>
        </w:rPr>
      </w:pPr>
      <w:r w:rsidRPr="46DCD1F2">
        <w:rPr>
          <w:rStyle w:val="normaltextrun"/>
          <w:rFonts w:ascii="Arial" w:hAnsi="Arial" w:cs="Arial" w:eastAsiaTheme="majorEastAsia"/>
          <w:sz w:val="22"/>
          <w:szCs w:val="22"/>
          <w:lang w:val="en-US"/>
        </w:rPr>
        <w:t>The Supplier shall provide information describing the roles available for the establishment phase of the project</w:t>
      </w:r>
      <w:r w:rsidR="002C09E3">
        <w:rPr>
          <w:rStyle w:val="normaltextrun"/>
          <w:rFonts w:ascii="Arial" w:hAnsi="Arial" w:cs="Arial" w:eastAsiaTheme="majorEastAsia"/>
          <w:sz w:val="22"/>
          <w:szCs w:val="22"/>
          <w:lang w:val="en-US"/>
        </w:rPr>
        <w:t xml:space="preserve">. </w:t>
      </w:r>
      <w:r w:rsidRPr="46DCD1F2">
        <w:rPr>
          <w:rStyle w:val="normaltextrun"/>
          <w:rFonts w:ascii="Arial" w:hAnsi="Arial" w:cs="Arial" w:eastAsiaTheme="majorEastAsia"/>
          <w:sz w:val="22"/>
          <w:szCs w:val="22"/>
          <w:lang w:val="en-US"/>
        </w:rPr>
        <w:t>Please include CVs highlighting relevant competence and experience for the key personnel. The Supplier shall also indicate the availability of the proposed resources during the establishment phase, stated as a percentage.</w:t>
      </w:r>
    </w:p>
    <w:p w:rsidR="009561F2" w:rsidP="46DCD1F2" w:rsidRDefault="009561F2" w14:paraId="78061086"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Pr="00E6402E" w:rsidR="00E6402E" w:rsidRDefault="00E6402E" w14:paraId="01C89C50" w14:textId="77777777">
      <w:pPr>
        <w:pStyle w:val="paragraph"/>
        <w:spacing w:before="0" w:beforeAutospacing="0" w:after="0" w:afterAutospacing="0"/>
        <w:textAlignment w:val="baseline"/>
        <w:rPr>
          <w:lang w:val="en-GB"/>
        </w:rPr>
      </w:pPr>
      <w:r>
        <w:rPr>
          <w:rStyle w:val="normaltextrun"/>
          <w:rFonts w:ascii="Arial" w:hAnsi="Arial" w:cs="Arial"/>
          <w:sz w:val="22"/>
          <w:szCs w:val="22"/>
          <w:lang w:val="en-US"/>
        </w:rPr>
        <w:t>The Supplier shall include any additional junior and senior resources that the Supplier considers relevant for the performance of the delivery. For each proposed resource, the Supplier shall briefly describe the role, relevant competence and experience, and expected contribution to the establishment phase.</w:t>
      </w:r>
    </w:p>
    <w:p w:rsidR="005A4774" w:rsidP="005A4774" w:rsidRDefault="005A4774" w14:paraId="129D6014" w14:textId="77777777">
      <w:pPr>
        <w:pStyle w:val="paragraph"/>
        <w:spacing w:before="0" w:beforeAutospacing="0" w:after="0" w:afterAutospacing="0"/>
        <w:textAlignment w:val="baseline"/>
        <w:rPr>
          <w:rStyle w:val="normaltextrun"/>
          <w:rFonts w:ascii="Arial" w:hAnsi="Arial" w:cs="Arial" w:eastAsiaTheme="majorEastAsia"/>
          <w:color w:val="4472C4"/>
          <w:sz w:val="22"/>
          <w:szCs w:val="22"/>
          <w:lang w:val="en-GB"/>
        </w:rPr>
      </w:pPr>
    </w:p>
    <w:p w:rsidRPr="00566444" w:rsidR="005A4774" w:rsidP="005A4774" w:rsidRDefault="005A4774" w14:paraId="47E83E6F" w14:textId="03BA06A3">
      <w:pPr>
        <w:pStyle w:val="paragraph"/>
        <w:spacing w:before="0" w:beforeAutospacing="0" w:after="0" w:afterAutospacing="0"/>
        <w:textAlignment w:val="baseline"/>
        <w:rPr>
          <w:rFonts w:ascii="Segoe UI" w:hAnsi="Segoe UI" w:cs="Segoe UI"/>
          <w:sz w:val="18"/>
          <w:szCs w:val="18"/>
          <w:lang w:val="en-GB"/>
        </w:rPr>
      </w:pPr>
      <w:r w:rsidRPr="46DCD1F2">
        <w:rPr>
          <w:rStyle w:val="normaltextrun"/>
          <w:rFonts w:ascii="Arial" w:hAnsi="Arial" w:cs="Arial" w:eastAsiaTheme="majorEastAsia"/>
          <w:color w:val="4472C4"/>
          <w:sz w:val="22"/>
          <w:szCs w:val="22"/>
          <w:lang w:val="en-GB"/>
        </w:rPr>
        <w:t>[Supplier’s response]</w:t>
      </w:r>
    </w:p>
    <w:p w:rsidR="00F678AB" w:rsidP="46DCD1F2" w:rsidRDefault="00F678AB" w14:paraId="17ABD1D6"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00F678AB" w:rsidP="46DCD1F2" w:rsidRDefault="00F678AB" w14:paraId="7EADF5CC" w14:textId="7D5AE68A">
      <w:pPr>
        <w:pStyle w:val="paragraph"/>
        <w:spacing w:before="0" w:beforeAutospacing="0" w:after="0" w:afterAutospacing="0"/>
        <w:textAlignment w:val="baseline"/>
        <w:rPr>
          <w:rStyle w:val="normaltextrun"/>
          <w:rFonts w:ascii="Arial" w:hAnsi="Arial" w:cs="Arial" w:eastAsiaTheme="majorEastAsia"/>
          <w:sz w:val="22"/>
          <w:szCs w:val="22"/>
          <w:lang w:val="en-US"/>
        </w:rPr>
      </w:pPr>
      <w:r>
        <w:rPr>
          <w:rStyle w:val="normaltextrun"/>
          <w:rFonts w:ascii="Arial" w:hAnsi="Arial" w:cs="Arial" w:eastAsiaTheme="majorEastAsia"/>
          <w:sz w:val="22"/>
          <w:szCs w:val="22"/>
          <w:lang w:val="en-US"/>
        </w:rPr>
        <w:t xml:space="preserve">Roles: </w:t>
      </w:r>
    </w:p>
    <w:p w:rsidRPr="00873D0E" w:rsidR="00873D0E" w:rsidP="00873D0E" w:rsidRDefault="00F678AB" w14:paraId="0273A31C" w14:textId="77777777">
      <w:pPr>
        <w:pStyle w:val="paragraph"/>
        <w:numPr>
          <w:ilvl w:val="0"/>
          <w:numId w:val="17"/>
        </w:numPr>
        <w:spacing w:before="0" w:beforeAutospacing="0" w:after="0" w:afterAutospacing="0"/>
        <w:textAlignment w:val="baseline"/>
        <w:rPr>
          <w:rStyle w:val="normaltextrun"/>
          <w:rFonts w:ascii="Segoe UI" w:hAnsi="Segoe UI" w:cs="Segoe UI"/>
          <w:sz w:val="18"/>
          <w:szCs w:val="18"/>
          <w:lang w:val="en-GB"/>
        </w:rPr>
      </w:pPr>
      <w:r>
        <w:rPr>
          <w:rStyle w:val="normaltextrun"/>
          <w:rFonts w:ascii="Arial" w:hAnsi="Arial" w:cs="Arial" w:eastAsiaTheme="majorEastAsia"/>
          <w:sz w:val="22"/>
          <w:szCs w:val="22"/>
          <w:lang w:val="en-US"/>
        </w:rPr>
        <w:t xml:space="preserve">Project Manager: </w:t>
      </w:r>
    </w:p>
    <w:p w:rsidR="00873D0E" w:rsidP="00873D0E" w:rsidRDefault="00873D0E" w14:paraId="1B4E6CCD"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p>
    <w:p w:rsidRPr="00873D0E" w:rsidR="00873D0E" w:rsidP="00873D0E" w:rsidRDefault="00873D0E" w14:paraId="7404E711" w14:textId="5EE1E656">
      <w:pPr>
        <w:pStyle w:val="paragraph"/>
        <w:spacing w:before="0" w:beforeAutospacing="0" w:after="0" w:afterAutospacing="0"/>
        <w:textAlignment w:val="baseline"/>
        <w:rPr>
          <w:rStyle w:val="cf01"/>
          <w:rFonts w:ascii="Arial" w:hAnsi="Arial" w:cs="Arial"/>
          <w:sz w:val="22"/>
          <w:szCs w:val="22"/>
          <w:lang w:val="en-GB"/>
        </w:rPr>
      </w:pPr>
      <w:r w:rsidRPr="00873D0E">
        <w:rPr>
          <w:rStyle w:val="cf01"/>
          <w:rFonts w:ascii="Arial" w:hAnsi="Arial" w:cs="Arial" w:eastAsiaTheme="majorEastAsia"/>
          <w:sz w:val="22"/>
          <w:szCs w:val="22"/>
          <w:lang w:val="en-GB"/>
        </w:rPr>
        <w:t>The Supplier shall assign a dedicated Project Manager responsible for the overall planning, coordination, and execution of the implementation.</w:t>
      </w:r>
    </w:p>
    <w:p w:rsidR="00873D0E" w:rsidP="00873D0E" w:rsidRDefault="00873D0E" w14:paraId="592D2429"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p>
    <w:p w:rsidRPr="00873D0E" w:rsidR="00873D0E" w:rsidP="00873D0E" w:rsidRDefault="00873D0E" w14:paraId="0E963946" w14:textId="2AB0BC1B">
      <w:pPr>
        <w:pStyle w:val="paragraph"/>
        <w:spacing w:before="0" w:beforeAutospacing="0" w:after="0" w:afterAutospacing="0"/>
        <w:textAlignment w:val="baseline"/>
        <w:rPr>
          <w:rStyle w:val="cf01"/>
          <w:rFonts w:ascii="Arial" w:hAnsi="Arial" w:cs="Arial"/>
          <w:sz w:val="22"/>
          <w:szCs w:val="22"/>
          <w:lang w:val="en-GB"/>
        </w:rPr>
      </w:pPr>
      <w:r w:rsidRPr="00873D0E">
        <w:rPr>
          <w:rStyle w:val="cf01"/>
          <w:rFonts w:ascii="Arial" w:hAnsi="Arial" w:cs="Arial" w:eastAsiaTheme="majorEastAsia"/>
          <w:sz w:val="22"/>
          <w:szCs w:val="22"/>
          <w:lang w:val="en-GB"/>
        </w:rPr>
        <w:t>The Project Manager shall ensure that the delivery is carried out in accordance with the agreed scope, milestones, quality requirements, and schedule as set out in the Agreement and the Statement of Work.</w:t>
      </w:r>
    </w:p>
    <w:p w:rsidR="00873D0E" w:rsidP="00873D0E" w:rsidRDefault="00873D0E" w14:paraId="774FA1E3"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p>
    <w:p w:rsidRPr="00873D0E" w:rsidR="00873D0E" w:rsidP="00873D0E" w:rsidRDefault="00873D0E" w14:paraId="7236D2B2" w14:textId="33D11642">
      <w:pPr>
        <w:pStyle w:val="paragraph"/>
        <w:spacing w:before="0" w:beforeAutospacing="0" w:after="0" w:afterAutospacing="0"/>
        <w:textAlignment w:val="baseline"/>
        <w:rPr>
          <w:rStyle w:val="cf01"/>
          <w:rFonts w:ascii="Arial" w:hAnsi="Arial" w:cs="Arial"/>
          <w:sz w:val="22"/>
          <w:szCs w:val="22"/>
          <w:lang w:val="en-GB"/>
        </w:rPr>
      </w:pPr>
      <w:r w:rsidRPr="00873D0E">
        <w:rPr>
          <w:rStyle w:val="cf01"/>
          <w:rFonts w:ascii="Arial" w:hAnsi="Arial" w:cs="Arial" w:eastAsiaTheme="majorEastAsia"/>
          <w:sz w:val="22"/>
          <w:szCs w:val="22"/>
          <w:lang w:val="en-GB"/>
        </w:rPr>
        <w:t>This includes responsibility for establishing and maintaining a detailed project plan, coordinating resources, managing dependencies and risks, and reporting progress and deviations to the Customer.</w:t>
      </w:r>
    </w:p>
    <w:p w:rsidR="00873D0E" w:rsidP="00873D0E" w:rsidRDefault="00873D0E" w14:paraId="255B1766"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p>
    <w:p w:rsidRPr="00873D0E" w:rsidR="00873D0E" w:rsidP="00873D0E" w:rsidRDefault="00873D0E" w14:paraId="4D3E92FD" w14:textId="6E2BE773">
      <w:pPr>
        <w:pStyle w:val="paragraph"/>
        <w:spacing w:before="0" w:beforeAutospacing="0" w:after="0" w:afterAutospacing="0"/>
        <w:textAlignment w:val="baseline"/>
        <w:rPr>
          <w:rFonts w:ascii="Arial" w:hAnsi="Arial" w:cs="Arial"/>
          <w:sz w:val="22"/>
          <w:szCs w:val="22"/>
          <w:lang w:val="en-GB"/>
        </w:rPr>
      </w:pPr>
      <w:r w:rsidRPr="00873D0E">
        <w:rPr>
          <w:rStyle w:val="cf01"/>
          <w:rFonts w:ascii="Arial" w:hAnsi="Arial" w:cs="Arial" w:eastAsiaTheme="majorEastAsia"/>
          <w:sz w:val="22"/>
          <w:szCs w:val="22"/>
          <w:lang w:val="en-GB"/>
        </w:rPr>
        <w:t>The Project Manager shall act as the primary point of contact towards the Customer for all matters related to the implementation.</w:t>
      </w:r>
    </w:p>
    <w:p w:rsidRPr="00323224" w:rsidR="00873D0E" w:rsidP="00873D0E" w:rsidRDefault="00873D0E" w14:paraId="0FCDB0B6" w14:textId="77777777">
      <w:pPr>
        <w:pStyle w:val="paragraph"/>
        <w:spacing w:before="0" w:beforeAutospacing="0" w:after="0" w:afterAutospacing="0"/>
        <w:textAlignment w:val="baseline"/>
        <w:rPr>
          <w:rStyle w:val="normaltextrun"/>
          <w:rFonts w:ascii="Segoe UI" w:hAnsi="Segoe UI" w:cs="Segoe UI"/>
          <w:sz w:val="18"/>
          <w:szCs w:val="18"/>
          <w:lang w:val="en-GB"/>
        </w:rPr>
      </w:pPr>
    </w:p>
    <w:p w:rsidR="00323224" w:rsidP="00323224" w:rsidRDefault="00323224" w14:paraId="68891926"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6186"/>
      </w:tblGrid>
      <w:tr w:rsidRPr="005A4774" w:rsidR="00323224" w14:paraId="657D5F31" w14:textId="77777777">
        <w:tc>
          <w:tcPr>
            <w:tcW w:w="9016" w:type="dxa"/>
            <w:gridSpan w:val="2"/>
            <w:shd w:val="clear" w:color="auto" w:fill="BFBFBF" w:themeFill="background1" w:themeFillShade="BF"/>
          </w:tcPr>
          <w:p w:rsidRPr="005A4774" w:rsidR="00323224" w:rsidRDefault="00323224" w14:paraId="33447D08" w14:textId="77777777">
            <w:pPr>
              <w:rPr>
                <w:rFonts w:eastAsia="Roboto" w:cs="Arial"/>
                <w:b/>
                <w:bCs/>
                <w:color w:val="111111"/>
                <w:lang w:val="en-GB"/>
              </w:rPr>
            </w:pPr>
            <w:r w:rsidRPr="005A4774">
              <w:rPr>
                <w:rStyle w:val="normaltextrun"/>
                <w:rFonts w:ascii="Arial" w:hAnsi="Arial" w:eastAsiaTheme="majorEastAsia"/>
                <w:b/>
                <w:bCs/>
                <w:kern w:val="0"/>
                <w:lang w:val="en-US" w:eastAsia="nb-NO"/>
                <w14:ligatures w14:val="none"/>
              </w:rPr>
              <w:t>Contact information</w:t>
            </w:r>
            <w:r w:rsidRPr="005A4774">
              <w:rPr>
                <w:rFonts w:eastAsia="Roboto" w:cs="Arial"/>
                <w:b/>
                <w:bCs/>
                <w:color w:val="111111"/>
                <w:lang w:val="en-GB"/>
              </w:rPr>
              <w:t xml:space="preserve"> </w:t>
            </w:r>
          </w:p>
        </w:tc>
      </w:tr>
      <w:tr w:rsidR="00323224" w14:paraId="7550734C" w14:textId="77777777">
        <w:tc>
          <w:tcPr>
            <w:tcW w:w="2830" w:type="dxa"/>
          </w:tcPr>
          <w:p w:rsidRPr="00323224" w:rsidR="00323224" w:rsidRDefault="00323224" w14:paraId="15B9B8FD"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 xml:space="preserve">Name: </w:t>
            </w:r>
          </w:p>
        </w:tc>
        <w:tc>
          <w:tcPr>
            <w:tcW w:w="6186" w:type="dxa"/>
          </w:tcPr>
          <w:p w:rsidRPr="00AA1C9B" w:rsidR="00323224" w:rsidRDefault="00323224" w14:paraId="10FA81C1"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r w:rsidR="00323224" w14:paraId="2D998926" w14:textId="77777777">
        <w:tc>
          <w:tcPr>
            <w:tcW w:w="2830" w:type="dxa"/>
          </w:tcPr>
          <w:p w:rsidRPr="00323224" w:rsidR="00323224" w:rsidRDefault="00323224" w14:paraId="2A640E91"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Position:</w:t>
            </w:r>
          </w:p>
        </w:tc>
        <w:tc>
          <w:tcPr>
            <w:tcW w:w="6186" w:type="dxa"/>
          </w:tcPr>
          <w:p w:rsidRPr="00AA1C9B" w:rsidR="00323224" w:rsidRDefault="00323224" w14:paraId="5B8F9024"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bl>
    <w:p w:rsidRPr="00873D0E" w:rsidR="00323224" w:rsidP="00323224" w:rsidRDefault="00323224" w14:paraId="26BCC7AA" w14:textId="77777777">
      <w:pPr>
        <w:pStyle w:val="paragraph"/>
        <w:spacing w:before="0" w:beforeAutospacing="0" w:after="0" w:afterAutospacing="0"/>
        <w:textAlignment w:val="baseline"/>
        <w:rPr>
          <w:rStyle w:val="normaltextrun"/>
          <w:rFonts w:ascii="Segoe UI" w:hAnsi="Segoe UI" w:cs="Segoe UI"/>
          <w:sz w:val="18"/>
          <w:szCs w:val="18"/>
          <w:lang w:val="en-GB"/>
        </w:rPr>
      </w:pPr>
    </w:p>
    <w:p w:rsidRPr="00873D0E" w:rsidR="00F41280" w:rsidP="00F41280" w:rsidRDefault="00B57404" w14:paraId="4FC02A65" w14:textId="4712867D">
      <w:pPr>
        <w:pStyle w:val="paragraph"/>
        <w:numPr>
          <w:ilvl w:val="0"/>
          <w:numId w:val="17"/>
        </w:numPr>
        <w:spacing w:before="0" w:beforeAutospacing="0" w:after="0" w:afterAutospacing="0"/>
        <w:textAlignment w:val="baseline"/>
        <w:rPr>
          <w:rStyle w:val="normaltextrun"/>
          <w:rFonts w:ascii="Arial" w:hAnsi="Arial" w:cs="Arial" w:eastAsiaTheme="majorEastAsia"/>
          <w:sz w:val="22"/>
          <w:szCs w:val="22"/>
          <w:lang w:val="en-GB"/>
        </w:rPr>
      </w:pPr>
      <w:r w:rsidRPr="00873D0E">
        <w:rPr>
          <w:rStyle w:val="normaltextrun"/>
          <w:rFonts w:ascii="Arial" w:hAnsi="Arial" w:cs="Arial" w:eastAsiaTheme="majorEastAsia"/>
          <w:sz w:val="22"/>
          <w:szCs w:val="22"/>
          <w:lang w:val="en-GB"/>
        </w:rPr>
        <w:t>Test</w:t>
      </w:r>
      <w:r w:rsidRPr="00873D0E" w:rsidR="00D021BD">
        <w:rPr>
          <w:rStyle w:val="normaltextrun"/>
          <w:rFonts w:ascii="Arial" w:hAnsi="Arial" w:cs="Arial" w:eastAsiaTheme="majorEastAsia"/>
          <w:sz w:val="22"/>
          <w:szCs w:val="22"/>
          <w:lang w:val="en-GB"/>
        </w:rPr>
        <w:t xml:space="preserve"> Manager</w:t>
      </w:r>
    </w:p>
    <w:p w:rsidR="00F41280" w:rsidP="0051702A" w:rsidRDefault="00F41280" w14:paraId="2757AF94" w14:textId="4C6B90E4">
      <w:pPr>
        <w:pStyle w:val="paragraph"/>
        <w:spacing w:before="0" w:beforeAutospacing="0" w:after="0" w:afterAutospacing="0"/>
        <w:textAlignment w:val="baseline"/>
        <w:rPr>
          <w:rStyle w:val="normaltextrun"/>
          <w:rFonts w:ascii="Arial" w:hAnsi="Arial" w:cs="Arial" w:eastAsiaTheme="majorEastAsia"/>
          <w:sz w:val="22"/>
          <w:szCs w:val="22"/>
          <w:lang w:val="en-GB"/>
        </w:rPr>
      </w:pPr>
    </w:p>
    <w:p w:rsidR="0051702A" w:rsidP="0051702A" w:rsidRDefault="0051702A" w14:paraId="1BA54A2F"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Supplier shall assign a dedicated Test Manager responsible for planning, coordinating, and executing all test activities related to the delivery.</w:t>
      </w:r>
    </w:p>
    <w:p w:rsidRPr="0051702A" w:rsidR="0051702A" w:rsidP="0051702A" w:rsidRDefault="0051702A" w14:paraId="4A6D8D9F" w14:textId="77777777">
      <w:pPr>
        <w:pStyle w:val="paragraph"/>
        <w:spacing w:before="0" w:beforeAutospacing="0" w:after="0" w:afterAutospacing="0"/>
        <w:textAlignment w:val="baseline"/>
        <w:rPr>
          <w:rStyle w:val="cf01"/>
          <w:rFonts w:ascii="Arial" w:hAnsi="Arial" w:cs="Arial"/>
          <w:sz w:val="22"/>
          <w:szCs w:val="22"/>
          <w:lang w:val="en-GB"/>
        </w:rPr>
      </w:pPr>
    </w:p>
    <w:p w:rsidR="0051702A" w:rsidP="0051702A" w:rsidRDefault="0051702A" w14:paraId="2F1BA067"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Test Manager shall establish and maintain a comprehensive test strategy and test plan, including scope, approach, environments, resources, and schedule, in alignment with the Agreement and the Statement of Work.</w:t>
      </w:r>
    </w:p>
    <w:p w:rsidRPr="0051702A" w:rsidR="0051702A" w:rsidP="0051702A" w:rsidRDefault="0051702A" w14:paraId="6BFF8219" w14:textId="77777777">
      <w:pPr>
        <w:pStyle w:val="paragraph"/>
        <w:spacing w:before="0" w:beforeAutospacing="0" w:after="0" w:afterAutospacing="0"/>
        <w:textAlignment w:val="baseline"/>
        <w:rPr>
          <w:rStyle w:val="cf01"/>
          <w:rFonts w:ascii="Arial" w:hAnsi="Arial" w:cs="Arial"/>
          <w:sz w:val="22"/>
          <w:szCs w:val="22"/>
          <w:lang w:val="en-GB"/>
        </w:rPr>
      </w:pPr>
    </w:p>
    <w:p w:rsidR="0051702A" w:rsidP="0051702A" w:rsidRDefault="0051702A" w14:paraId="51E55327"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Test Manager shall ensure that all relevant test phases (including system testing, integration testing, and support to acceptance testing) are executed in accordance with agreed requirements, quality criteria, and timelines.</w:t>
      </w:r>
    </w:p>
    <w:p w:rsidRPr="0051702A" w:rsidR="0051702A" w:rsidP="0051702A" w:rsidRDefault="0051702A" w14:paraId="593AF5F9" w14:textId="77777777">
      <w:pPr>
        <w:pStyle w:val="paragraph"/>
        <w:spacing w:before="0" w:beforeAutospacing="0" w:after="0" w:afterAutospacing="0"/>
        <w:textAlignment w:val="baseline"/>
        <w:rPr>
          <w:rStyle w:val="cf01"/>
          <w:rFonts w:ascii="Arial" w:hAnsi="Arial" w:cs="Arial"/>
          <w:sz w:val="22"/>
          <w:szCs w:val="22"/>
          <w:lang w:val="en-GB"/>
        </w:rPr>
      </w:pPr>
    </w:p>
    <w:p w:rsidR="0051702A" w:rsidP="0051702A" w:rsidRDefault="0051702A" w14:paraId="65B3E0CC"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Test Manager shall coordinate test activities across the Supplier’s team and ensure alignment with the Customer’s test processes and participation where applicable.</w:t>
      </w:r>
    </w:p>
    <w:p w:rsidRPr="0051702A" w:rsidR="0051702A" w:rsidP="0051702A" w:rsidRDefault="0051702A" w14:paraId="4F27CE05" w14:textId="77777777">
      <w:pPr>
        <w:pStyle w:val="paragraph"/>
        <w:spacing w:before="0" w:beforeAutospacing="0" w:after="0" w:afterAutospacing="0"/>
        <w:textAlignment w:val="baseline"/>
        <w:rPr>
          <w:rStyle w:val="cf01"/>
          <w:rFonts w:ascii="Arial" w:hAnsi="Arial" w:cs="Arial"/>
          <w:sz w:val="22"/>
          <w:szCs w:val="22"/>
          <w:lang w:val="en-GB"/>
        </w:rPr>
      </w:pPr>
    </w:p>
    <w:p w:rsidR="0051702A" w:rsidP="0051702A" w:rsidRDefault="0051702A" w14:paraId="40C3E5F3"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Test Manager shall ensure proper defect management, including registration, prioritisation, follow-up, and resolution of defects.</w:t>
      </w:r>
    </w:p>
    <w:p w:rsidRPr="0051702A" w:rsidR="0051702A" w:rsidP="0051702A" w:rsidRDefault="0051702A" w14:paraId="5045ADF2" w14:textId="77777777">
      <w:pPr>
        <w:pStyle w:val="paragraph"/>
        <w:spacing w:before="0" w:beforeAutospacing="0" w:after="0" w:afterAutospacing="0"/>
        <w:textAlignment w:val="baseline"/>
        <w:rPr>
          <w:rStyle w:val="cf01"/>
          <w:rFonts w:ascii="Arial" w:hAnsi="Arial" w:cs="Arial"/>
          <w:sz w:val="22"/>
          <w:szCs w:val="22"/>
          <w:lang w:val="en-GB"/>
        </w:rPr>
      </w:pPr>
    </w:p>
    <w:p w:rsidR="0051702A" w:rsidP="0051702A" w:rsidRDefault="0051702A" w14:paraId="36596E13"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Test Manager shall establish and maintain relevant test documentation, including test cases, test results, defect reports, and test summary reports.</w:t>
      </w:r>
    </w:p>
    <w:p w:rsidRPr="0051702A" w:rsidR="0051702A" w:rsidP="0051702A" w:rsidRDefault="0051702A" w14:paraId="2FE9A8C8" w14:textId="77777777">
      <w:pPr>
        <w:pStyle w:val="paragraph"/>
        <w:spacing w:before="0" w:beforeAutospacing="0" w:after="0" w:afterAutospacing="0"/>
        <w:textAlignment w:val="baseline"/>
        <w:rPr>
          <w:rStyle w:val="cf01"/>
          <w:rFonts w:ascii="Arial" w:hAnsi="Arial" w:cs="Arial"/>
          <w:sz w:val="22"/>
          <w:szCs w:val="22"/>
          <w:lang w:val="en-GB"/>
        </w:rPr>
      </w:pPr>
    </w:p>
    <w:p w:rsidR="0051702A" w:rsidP="0051702A" w:rsidRDefault="0051702A" w14:paraId="1FE09DBB" w14:textId="77777777">
      <w:pPr>
        <w:pStyle w:val="paragraph"/>
        <w:spacing w:before="0" w:beforeAutospacing="0" w:after="0" w:afterAutospacing="0"/>
        <w:textAlignment w:val="baseline"/>
        <w:rPr>
          <w:rStyle w:val="cf01"/>
          <w:rFonts w:ascii="Arial" w:hAnsi="Arial" w:cs="Arial" w:eastAsiaTheme="majorEastAsia"/>
          <w:sz w:val="22"/>
          <w:szCs w:val="22"/>
          <w:lang w:val="en-GB"/>
        </w:rPr>
      </w:pPr>
      <w:r w:rsidRPr="0051702A">
        <w:rPr>
          <w:rStyle w:val="cf01"/>
          <w:rFonts w:ascii="Arial" w:hAnsi="Arial" w:cs="Arial" w:eastAsiaTheme="majorEastAsia"/>
          <w:sz w:val="22"/>
          <w:szCs w:val="22"/>
          <w:lang w:val="en-GB"/>
        </w:rPr>
        <w:t>The Test Manager shall report test progress, risks, and deviations to the Customer, and ensure transparency on quality status throughout the implementation.</w:t>
      </w:r>
    </w:p>
    <w:p w:rsidRPr="0051702A" w:rsidR="0051702A" w:rsidP="0051702A" w:rsidRDefault="0051702A" w14:paraId="49E747DF" w14:textId="77777777">
      <w:pPr>
        <w:pStyle w:val="paragraph"/>
        <w:spacing w:before="0" w:beforeAutospacing="0" w:after="0" w:afterAutospacing="0"/>
        <w:textAlignment w:val="baseline"/>
        <w:rPr>
          <w:rStyle w:val="cf01"/>
          <w:rFonts w:ascii="Arial" w:hAnsi="Arial" w:cs="Arial"/>
          <w:sz w:val="22"/>
          <w:szCs w:val="22"/>
          <w:lang w:val="en-GB"/>
        </w:rPr>
      </w:pPr>
    </w:p>
    <w:p w:rsidRPr="0051702A" w:rsidR="0051702A" w:rsidP="0051702A" w:rsidRDefault="0051702A" w14:paraId="4D6F0E9F" w14:textId="04B53A50">
      <w:pPr>
        <w:pStyle w:val="paragraph"/>
        <w:spacing w:before="0" w:beforeAutospacing="0" w:after="0" w:afterAutospacing="0"/>
        <w:textAlignment w:val="baseline"/>
        <w:rPr>
          <w:rStyle w:val="normaltextrun"/>
          <w:rFonts w:ascii="Arial" w:hAnsi="Arial" w:cs="Arial"/>
          <w:sz w:val="22"/>
          <w:szCs w:val="22"/>
          <w:lang w:val="en-GB"/>
        </w:rPr>
      </w:pPr>
      <w:r w:rsidRPr="0051702A">
        <w:rPr>
          <w:rStyle w:val="cf01"/>
          <w:rFonts w:ascii="Arial" w:hAnsi="Arial" w:cs="Arial" w:eastAsiaTheme="majorEastAsia"/>
          <w:sz w:val="22"/>
          <w:szCs w:val="22"/>
          <w:lang w:val="en-GB"/>
        </w:rPr>
        <w:t>The Test Manager shall ensure that agreed entry and exit criteria for test phases are fulfilled prior to progression.</w:t>
      </w:r>
    </w:p>
    <w:p w:rsidRPr="00873D0E" w:rsidR="0051702A" w:rsidP="0051702A" w:rsidRDefault="0051702A" w14:paraId="28335403" w14:textId="77777777">
      <w:pPr>
        <w:pStyle w:val="paragraph"/>
        <w:spacing w:before="0" w:beforeAutospacing="0" w:after="0" w:afterAutospacing="0"/>
        <w:textAlignment w:val="baseline"/>
        <w:rPr>
          <w:rStyle w:val="normaltextrun"/>
          <w:rFonts w:ascii="Arial" w:hAnsi="Arial" w:cs="Arial" w:eastAsiaTheme="majorEastAsia"/>
          <w:sz w:val="22"/>
          <w:szCs w:val="22"/>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6186"/>
      </w:tblGrid>
      <w:tr w:rsidRPr="005A4774" w:rsidR="005A4774" w14:paraId="277949F5" w14:textId="77777777">
        <w:tc>
          <w:tcPr>
            <w:tcW w:w="9016" w:type="dxa"/>
            <w:gridSpan w:val="2"/>
            <w:shd w:val="clear" w:color="auto" w:fill="BFBFBF" w:themeFill="background1" w:themeFillShade="BF"/>
          </w:tcPr>
          <w:p w:rsidRPr="005A4774" w:rsidR="005A4774" w:rsidRDefault="005A4774" w14:paraId="195D32F9" w14:textId="77777777">
            <w:pPr>
              <w:rPr>
                <w:rFonts w:eastAsia="Roboto" w:cs="Arial"/>
                <w:b/>
                <w:bCs/>
                <w:color w:val="111111"/>
                <w:lang w:val="en-GB"/>
              </w:rPr>
            </w:pPr>
            <w:r w:rsidRPr="005A4774">
              <w:rPr>
                <w:rStyle w:val="normaltextrun"/>
                <w:rFonts w:ascii="Arial" w:hAnsi="Arial" w:eastAsiaTheme="majorEastAsia"/>
                <w:b/>
                <w:bCs/>
                <w:kern w:val="0"/>
                <w:lang w:val="en-US" w:eastAsia="nb-NO"/>
                <w14:ligatures w14:val="none"/>
              </w:rPr>
              <w:t>Contact information</w:t>
            </w:r>
            <w:r w:rsidRPr="005A4774">
              <w:rPr>
                <w:rFonts w:eastAsia="Roboto" w:cs="Arial"/>
                <w:b/>
                <w:bCs/>
                <w:color w:val="111111"/>
                <w:lang w:val="en-GB"/>
              </w:rPr>
              <w:t xml:space="preserve"> </w:t>
            </w:r>
          </w:p>
        </w:tc>
      </w:tr>
      <w:tr w:rsidRPr="00722384" w:rsidR="005A4774" w14:paraId="28E8052E" w14:textId="77777777">
        <w:tc>
          <w:tcPr>
            <w:tcW w:w="2830" w:type="dxa"/>
          </w:tcPr>
          <w:p w:rsidRPr="00323224" w:rsidR="005A4774" w:rsidRDefault="005A4774" w14:paraId="73170B20"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 xml:space="preserve">Name: </w:t>
            </w:r>
          </w:p>
        </w:tc>
        <w:tc>
          <w:tcPr>
            <w:tcW w:w="6186" w:type="dxa"/>
          </w:tcPr>
          <w:p w:rsidRPr="00722384" w:rsidR="005A4774" w:rsidRDefault="005A4774" w14:paraId="5612C3A2" w14:textId="77777777">
            <w:pPr>
              <w:rPr>
                <w:rStyle w:val="normaltextrun"/>
                <w:rFonts w:ascii="Arial" w:hAnsi="Arial" w:eastAsiaTheme="majorEastAsia"/>
                <w:color w:val="4472C4"/>
                <w:kern w:val="0"/>
                <w:lang w:eastAsia="nb-NO"/>
                <w14:ligatures w14:val="none"/>
              </w:rPr>
            </w:pPr>
            <w:r w:rsidRPr="00722384">
              <w:rPr>
                <w:rStyle w:val="normaltextrun"/>
                <w:rFonts w:ascii="Arial" w:hAnsi="Arial" w:cs="Arial" w:eastAsiaTheme="majorEastAsia"/>
                <w:color w:val="4472C4"/>
                <w:kern w:val="0"/>
                <w:lang w:val="en-GB" w:eastAsia="nb-NO"/>
                <w14:ligatures w14:val="none"/>
              </w:rPr>
              <w:t>[Supplier’s response]</w:t>
            </w:r>
          </w:p>
        </w:tc>
      </w:tr>
      <w:tr w:rsidRPr="00722384" w:rsidR="005A4774" w14:paraId="20C2BE8F" w14:textId="77777777">
        <w:tc>
          <w:tcPr>
            <w:tcW w:w="2830" w:type="dxa"/>
          </w:tcPr>
          <w:p w:rsidRPr="00323224" w:rsidR="005A4774" w:rsidRDefault="005A4774" w14:paraId="681B7BB1"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Position:</w:t>
            </w:r>
          </w:p>
        </w:tc>
        <w:tc>
          <w:tcPr>
            <w:tcW w:w="6186" w:type="dxa"/>
          </w:tcPr>
          <w:p w:rsidRPr="00722384" w:rsidR="005A4774" w:rsidRDefault="005A4774" w14:paraId="0165282C" w14:textId="77777777">
            <w:pPr>
              <w:rPr>
                <w:rStyle w:val="normaltextrun"/>
                <w:rFonts w:ascii="Arial" w:hAnsi="Arial" w:eastAsiaTheme="majorEastAsia"/>
                <w:color w:val="4472C4"/>
                <w:kern w:val="0"/>
                <w:lang w:eastAsia="nb-NO"/>
                <w14:ligatures w14:val="none"/>
              </w:rPr>
            </w:pPr>
            <w:r w:rsidRPr="00722384">
              <w:rPr>
                <w:rStyle w:val="normaltextrun"/>
                <w:rFonts w:ascii="Arial" w:hAnsi="Arial" w:cs="Arial" w:eastAsiaTheme="majorEastAsia"/>
                <w:color w:val="4472C4"/>
                <w:kern w:val="0"/>
                <w:lang w:val="en-GB" w:eastAsia="nb-NO"/>
                <w14:ligatures w14:val="none"/>
              </w:rPr>
              <w:t>[Supplier’s response]</w:t>
            </w:r>
          </w:p>
        </w:tc>
      </w:tr>
    </w:tbl>
    <w:p w:rsidRPr="00F41280" w:rsidR="005A4774" w:rsidP="005A4774" w:rsidRDefault="005A4774" w14:paraId="20F95C78" w14:textId="77777777">
      <w:pPr>
        <w:pStyle w:val="paragraph"/>
        <w:spacing w:before="0" w:beforeAutospacing="0" w:after="0" w:afterAutospacing="0"/>
        <w:textAlignment w:val="baseline"/>
        <w:rPr>
          <w:rStyle w:val="normaltextrun"/>
          <w:rFonts w:ascii="Segoe UI" w:hAnsi="Segoe UI" w:cs="Segoe UI"/>
          <w:sz w:val="18"/>
          <w:szCs w:val="18"/>
          <w:lang w:val="en-GB"/>
        </w:rPr>
      </w:pPr>
    </w:p>
    <w:p w:rsidRPr="00873D0E" w:rsidR="00F41280" w:rsidP="00F41280" w:rsidRDefault="00B57404" w14:paraId="526A0650" w14:textId="41CB54A2">
      <w:pPr>
        <w:pStyle w:val="paragraph"/>
        <w:numPr>
          <w:ilvl w:val="0"/>
          <w:numId w:val="17"/>
        </w:numPr>
        <w:spacing w:before="0" w:beforeAutospacing="0" w:after="0" w:afterAutospacing="0"/>
        <w:textAlignment w:val="baseline"/>
        <w:rPr>
          <w:rStyle w:val="normaltextrun"/>
          <w:rFonts w:ascii="Arial" w:hAnsi="Arial" w:cs="Arial" w:eastAsiaTheme="majorEastAsia"/>
          <w:sz w:val="22"/>
          <w:szCs w:val="22"/>
          <w:lang w:val="en-GB"/>
        </w:rPr>
      </w:pPr>
      <w:r w:rsidRPr="00873D0E">
        <w:rPr>
          <w:rStyle w:val="normaltextrun"/>
          <w:rFonts w:ascii="Arial" w:hAnsi="Arial" w:cs="Arial" w:eastAsiaTheme="majorEastAsia"/>
          <w:sz w:val="22"/>
          <w:szCs w:val="22"/>
          <w:lang w:val="en-GB"/>
        </w:rPr>
        <w:t>Bu</w:t>
      </w:r>
      <w:r w:rsidRPr="00873D0E" w:rsidR="00550B0D">
        <w:rPr>
          <w:rStyle w:val="normaltextrun"/>
          <w:rFonts w:ascii="Arial" w:hAnsi="Arial" w:cs="Arial" w:eastAsiaTheme="majorEastAsia"/>
          <w:sz w:val="22"/>
          <w:szCs w:val="22"/>
          <w:lang w:val="en-GB"/>
        </w:rPr>
        <w:t>siness Consultant</w:t>
      </w:r>
    </w:p>
    <w:p w:rsidR="0051702A" w:rsidP="0051702A" w:rsidRDefault="0051702A" w14:paraId="23D9B9AE" w14:textId="77777777">
      <w:pPr>
        <w:pStyle w:val="paragraph"/>
        <w:spacing w:before="0" w:beforeAutospacing="0" w:after="0" w:afterAutospacing="0"/>
        <w:textAlignment w:val="baseline"/>
        <w:rPr>
          <w:rFonts w:ascii="Arial" w:hAnsi="Arial" w:cs="Arial" w:eastAsiaTheme="majorEastAsia"/>
          <w:sz w:val="22"/>
          <w:szCs w:val="22"/>
          <w:lang w:val="en-GB"/>
        </w:rPr>
      </w:pPr>
    </w:p>
    <w:p w:rsidR="0051702A" w:rsidP="0051702A" w:rsidRDefault="0051702A" w14:paraId="1A37FB97" w14:textId="28496CA5">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Supplier shall assign one or more Business Consultants responsible for analysing, detailing, and translating the Customer’s business needs into functional requirements and solution design.</w:t>
      </w:r>
    </w:p>
    <w:p w:rsidRPr="0051702A" w:rsidR="0051702A" w:rsidP="0051702A" w:rsidRDefault="0051702A" w14:paraId="28C8B987"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0051702A" w:rsidP="0051702A" w:rsidRDefault="0051702A" w14:paraId="70BB8F78"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facilitate workshops and collaborate closely with the Customer to capture, clarify, and document business processes, requirements, and use cases.</w:t>
      </w:r>
    </w:p>
    <w:p w:rsidRPr="0051702A" w:rsidR="0051702A" w:rsidP="0051702A" w:rsidRDefault="0051702A" w14:paraId="19B8930A"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0051702A" w:rsidP="0051702A" w:rsidRDefault="0051702A" w14:paraId="667BD099"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ensure that the proposed solution aligns with the Customer’s operational needs, regulatory requirements, and agreed scope as defined in the Agreement and the Statement of Work.</w:t>
      </w:r>
    </w:p>
    <w:p w:rsidRPr="0051702A" w:rsidR="0051702A" w:rsidP="0051702A" w:rsidRDefault="0051702A" w14:paraId="2EF5ED91"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0051702A" w:rsidP="0051702A" w:rsidRDefault="0051702A" w14:paraId="36FE6DE7"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contribute to the configuration and functional design of the solution, ensuring traceability from requirements through to implementation and testing.</w:t>
      </w:r>
    </w:p>
    <w:p w:rsidRPr="0051702A" w:rsidR="0051702A" w:rsidP="0051702A" w:rsidRDefault="0051702A" w14:paraId="2318EAF1"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0051702A" w:rsidP="0051702A" w:rsidRDefault="0051702A" w14:paraId="59CAF51B"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support the preparation of functional specifications, process descriptions, and acceptance criteria.</w:t>
      </w:r>
    </w:p>
    <w:p w:rsidRPr="0051702A" w:rsidR="0051702A" w:rsidP="0051702A" w:rsidRDefault="0051702A" w14:paraId="5B5F2B1F"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0051702A" w:rsidP="0051702A" w:rsidRDefault="0051702A" w14:paraId="5A2A03DE"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assist in change management activities, including impact assessments of requirement changes and maintaining requirement traceability.</w:t>
      </w:r>
    </w:p>
    <w:p w:rsidRPr="0051702A" w:rsidR="0051702A" w:rsidP="0051702A" w:rsidRDefault="0051702A" w14:paraId="45ED7086"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0051702A" w:rsidP="0051702A" w:rsidRDefault="0051702A" w14:paraId="18E34D8B"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support testing activities, including validation of requirements, review of test cases, and participation in acceptance testing where relevant.</w:t>
      </w:r>
    </w:p>
    <w:p w:rsidRPr="0051702A" w:rsidR="0051702A" w:rsidP="0051702A" w:rsidRDefault="0051702A" w14:paraId="1B62F32F" w14:textId="77777777">
      <w:pPr>
        <w:pStyle w:val="paragraph"/>
        <w:spacing w:before="0" w:beforeAutospacing="0" w:after="0" w:afterAutospacing="0"/>
        <w:ind w:left="360"/>
        <w:textAlignment w:val="baseline"/>
        <w:rPr>
          <w:rFonts w:ascii="Arial" w:hAnsi="Arial" w:cs="Arial" w:eastAsiaTheme="majorEastAsia"/>
          <w:sz w:val="22"/>
          <w:szCs w:val="22"/>
          <w:lang w:val="en-GB"/>
        </w:rPr>
      </w:pPr>
    </w:p>
    <w:p w:rsidRPr="0051702A" w:rsidR="0051702A" w:rsidP="0051702A" w:rsidRDefault="0051702A" w14:paraId="63228491"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Business Consultant shall act as a key interface between the Customer’s business representatives and the Supplier’s technical resources to ensure correct and complete delivery.</w:t>
      </w:r>
    </w:p>
    <w:p w:rsidRPr="00873D0E" w:rsidR="0051702A" w:rsidP="0051702A" w:rsidRDefault="0051702A" w14:paraId="5D73F678" w14:textId="77777777">
      <w:pPr>
        <w:pStyle w:val="paragraph"/>
        <w:spacing w:before="0" w:beforeAutospacing="0" w:after="0" w:afterAutospacing="0"/>
        <w:textAlignment w:val="baseline"/>
        <w:rPr>
          <w:rStyle w:val="normaltextrun"/>
          <w:rFonts w:ascii="Arial" w:hAnsi="Arial" w:cs="Arial" w:eastAsiaTheme="majorEastAsia"/>
          <w:sz w:val="22"/>
          <w:szCs w:val="22"/>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6186"/>
      </w:tblGrid>
      <w:tr w:rsidRPr="005A4774" w:rsidR="005A4774" w14:paraId="6223C25D" w14:textId="77777777">
        <w:tc>
          <w:tcPr>
            <w:tcW w:w="9016" w:type="dxa"/>
            <w:gridSpan w:val="2"/>
            <w:shd w:val="clear" w:color="auto" w:fill="BFBFBF" w:themeFill="background1" w:themeFillShade="BF"/>
          </w:tcPr>
          <w:p w:rsidRPr="005A4774" w:rsidR="005A4774" w:rsidRDefault="005A4774" w14:paraId="6AFF6071" w14:textId="77777777">
            <w:pPr>
              <w:rPr>
                <w:rFonts w:eastAsia="Roboto" w:cs="Arial"/>
                <w:b/>
                <w:bCs/>
                <w:color w:val="111111"/>
                <w:lang w:val="en-GB"/>
              </w:rPr>
            </w:pPr>
            <w:r w:rsidRPr="005A4774">
              <w:rPr>
                <w:rStyle w:val="normaltextrun"/>
                <w:rFonts w:ascii="Arial" w:hAnsi="Arial" w:eastAsiaTheme="majorEastAsia"/>
                <w:b/>
                <w:bCs/>
                <w:kern w:val="0"/>
                <w:lang w:val="en-US" w:eastAsia="nb-NO"/>
                <w14:ligatures w14:val="none"/>
              </w:rPr>
              <w:t>Contact information</w:t>
            </w:r>
            <w:r w:rsidRPr="005A4774">
              <w:rPr>
                <w:rFonts w:eastAsia="Roboto" w:cs="Arial"/>
                <w:b/>
                <w:bCs/>
                <w:color w:val="111111"/>
                <w:lang w:val="en-GB"/>
              </w:rPr>
              <w:t xml:space="preserve"> </w:t>
            </w:r>
          </w:p>
        </w:tc>
      </w:tr>
      <w:tr w:rsidR="005A4774" w14:paraId="505E96E2" w14:textId="77777777">
        <w:tc>
          <w:tcPr>
            <w:tcW w:w="2830" w:type="dxa"/>
          </w:tcPr>
          <w:p w:rsidRPr="00323224" w:rsidR="005A4774" w:rsidRDefault="005A4774" w14:paraId="10E4589B"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 xml:space="preserve">Name: </w:t>
            </w:r>
          </w:p>
        </w:tc>
        <w:tc>
          <w:tcPr>
            <w:tcW w:w="6186" w:type="dxa"/>
          </w:tcPr>
          <w:p w:rsidRPr="00AA1C9B" w:rsidR="005A4774" w:rsidRDefault="005A4774" w14:paraId="2327FE96"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r w:rsidR="005A4774" w14:paraId="68F13DEE" w14:textId="77777777">
        <w:tc>
          <w:tcPr>
            <w:tcW w:w="2830" w:type="dxa"/>
          </w:tcPr>
          <w:p w:rsidRPr="00323224" w:rsidR="005A4774" w:rsidRDefault="005A4774" w14:paraId="57CF4680"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Position:</w:t>
            </w:r>
          </w:p>
        </w:tc>
        <w:tc>
          <w:tcPr>
            <w:tcW w:w="6186" w:type="dxa"/>
          </w:tcPr>
          <w:p w:rsidRPr="00AA1C9B" w:rsidR="005A4774" w:rsidRDefault="005A4774" w14:paraId="45D073A4"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bl>
    <w:p w:rsidRPr="00F41280" w:rsidR="005A4774" w:rsidP="005A4774" w:rsidRDefault="005A4774" w14:paraId="49375687" w14:textId="77777777">
      <w:pPr>
        <w:pStyle w:val="paragraph"/>
        <w:spacing w:before="0" w:beforeAutospacing="0" w:after="0" w:afterAutospacing="0"/>
        <w:textAlignment w:val="baseline"/>
        <w:rPr>
          <w:rStyle w:val="normaltextrun"/>
          <w:rFonts w:ascii="Segoe UI" w:hAnsi="Segoe UI" w:cs="Segoe UI"/>
          <w:sz w:val="18"/>
          <w:szCs w:val="18"/>
          <w:lang w:val="en-GB"/>
        </w:rPr>
      </w:pPr>
    </w:p>
    <w:p w:rsidRPr="00873D0E" w:rsidR="00F41280" w:rsidP="00F41280" w:rsidRDefault="007A0F5C" w14:paraId="3786A227" w14:textId="09B7A6EB">
      <w:pPr>
        <w:pStyle w:val="paragraph"/>
        <w:numPr>
          <w:ilvl w:val="0"/>
          <w:numId w:val="17"/>
        </w:numPr>
        <w:spacing w:before="0" w:beforeAutospacing="0" w:after="0" w:afterAutospacing="0"/>
        <w:textAlignment w:val="baseline"/>
        <w:rPr>
          <w:rStyle w:val="normaltextrun"/>
          <w:rFonts w:ascii="Arial" w:hAnsi="Arial" w:cs="Arial" w:eastAsiaTheme="majorEastAsia"/>
          <w:sz w:val="22"/>
          <w:szCs w:val="22"/>
          <w:lang w:val="en-GB"/>
        </w:rPr>
      </w:pPr>
      <w:r w:rsidRPr="00873D0E">
        <w:rPr>
          <w:rStyle w:val="normaltextrun"/>
          <w:rFonts w:ascii="Arial" w:hAnsi="Arial" w:cs="Arial" w:eastAsiaTheme="majorEastAsia"/>
          <w:sz w:val="22"/>
          <w:szCs w:val="22"/>
          <w:lang w:val="en-GB"/>
        </w:rPr>
        <w:t>Training Manager</w:t>
      </w:r>
    </w:p>
    <w:p w:rsidR="00F41280" w:rsidP="0051702A" w:rsidRDefault="00F41280" w14:paraId="29520D07" w14:textId="72B5037A">
      <w:pPr>
        <w:pStyle w:val="paragraph"/>
        <w:spacing w:before="0" w:beforeAutospacing="0" w:after="0" w:afterAutospacing="0"/>
        <w:textAlignment w:val="baseline"/>
        <w:rPr>
          <w:rStyle w:val="normaltextrun"/>
          <w:rFonts w:ascii="Arial" w:hAnsi="Arial" w:cs="Arial" w:eastAsiaTheme="majorEastAsia"/>
          <w:sz w:val="22"/>
          <w:szCs w:val="22"/>
          <w:lang w:val="en-GB"/>
        </w:rPr>
      </w:pPr>
    </w:p>
    <w:p w:rsidRPr="0051702A" w:rsidR="0051702A" w:rsidP="0051702A" w:rsidRDefault="0051702A" w14:paraId="6B6B6EC0" w14:textId="77777777">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Supplier shall assign a dedicated Training Manager responsible for planning, coordinating, and executing all training activities related to the delivery.</w:t>
      </w:r>
    </w:p>
    <w:p w:rsidR="0051702A" w:rsidP="0051702A" w:rsidRDefault="0051702A" w14:paraId="68CD9509"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1384B6A3" w14:textId="3BE20459">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establish and maintain a comprehensive training plan, including scope, target groups, training methods, materials, schedule, and required resources, in accordance with the Agreement and the Statement of Work.</w:t>
      </w:r>
    </w:p>
    <w:p w:rsidR="0051702A" w:rsidP="0051702A" w:rsidRDefault="0051702A" w14:paraId="46C36182"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655F3A7E" w14:textId="31DB57C8">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ensure that training is adapted to the Customer’s operational context and user needs, including different user roles and competence levels.</w:t>
      </w:r>
    </w:p>
    <w:p w:rsidR="0051702A" w:rsidP="0051702A" w:rsidRDefault="0051702A" w14:paraId="6DDB1A15"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1153E538" w14:textId="50808780">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develop and maintain relevant training materials, including user guides, manuals, e-learning content, and supporting documentation.</w:t>
      </w:r>
    </w:p>
    <w:p w:rsidR="0051702A" w:rsidP="0051702A" w:rsidRDefault="0051702A" w14:paraId="39C83158"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5A8D48F8" w14:textId="098476A4">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conduct or coordinate training sessions (e.g. instructor-led training, workshops, and/or digital training) and ensure that training is completed prior to system go-live.</w:t>
      </w:r>
    </w:p>
    <w:p w:rsidR="0051702A" w:rsidP="0051702A" w:rsidRDefault="0051702A" w14:paraId="07E2D0F0"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793531B3" w14:textId="5019C68C">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ensure knowledge transfer to the Customer’s organisation, including super users and support functions, to enable effective adoption and operation of the solution.</w:t>
      </w:r>
    </w:p>
    <w:p w:rsidR="0051702A" w:rsidP="0051702A" w:rsidRDefault="0051702A" w14:paraId="0B6D29A5"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08C0978B" w14:textId="23764621">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evaluate training effectiveness and implement necessary improvements, including collection of feedback and documentation of training results.</w:t>
      </w:r>
    </w:p>
    <w:p w:rsidR="0051702A" w:rsidP="0051702A" w:rsidRDefault="0051702A" w14:paraId="300B1FF2"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5F82582E" w14:textId="75E3679E">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Training Manager shall coordinate training activities with the Customer and ensure alignment with the overall project plan, including dependencies to testing, acceptance, and deployment.</w:t>
      </w:r>
    </w:p>
    <w:p w:rsidR="0051702A" w:rsidP="0051702A" w:rsidRDefault="0051702A" w14:paraId="4C470AD8" w14:textId="77777777">
      <w:pPr>
        <w:pStyle w:val="paragraph"/>
        <w:spacing w:before="0" w:beforeAutospacing="0" w:after="0" w:afterAutospacing="0"/>
        <w:textAlignment w:val="baseline"/>
        <w:rPr>
          <w:rStyle w:val="normaltextrun"/>
          <w:rFonts w:ascii="Arial" w:hAnsi="Arial" w:cs="Arial" w:eastAsiaTheme="majorEastAsia"/>
          <w:sz w:val="22"/>
          <w:szCs w:val="22"/>
          <w:lang w:val="en-GB"/>
        </w:rPr>
      </w:pPr>
    </w:p>
    <w:p w:rsidRPr="00873D0E" w:rsidR="0051702A" w:rsidP="0051702A" w:rsidRDefault="0051702A" w14:paraId="7CB9DD79" w14:textId="77777777">
      <w:pPr>
        <w:pStyle w:val="paragraph"/>
        <w:spacing w:before="0" w:beforeAutospacing="0" w:after="0" w:afterAutospacing="0"/>
        <w:textAlignment w:val="baseline"/>
        <w:rPr>
          <w:rStyle w:val="normaltextrun"/>
          <w:rFonts w:ascii="Arial" w:hAnsi="Arial" w:cs="Arial" w:eastAsiaTheme="majorEastAsia"/>
          <w:sz w:val="22"/>
          <w:szCs w:val="22"/>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6186"/>
      </w:tblGrid>
      <w:tr w:rsidRPr="005A4774" w:rsidR="005A4774" w14:paraId="6E01FEEA" w14:textId="77777777">
        <w:tc>
          <w:tcPr>
            <w:tcW w:w="9016" w:type="dxa"/>
            <w:gridSpan w:val="2"/>
            <w:shd w:val="clear" w:color="auto" w:fill="BFBFBF" w:themeFill="background1" w:themeFillShade="BF"/>
          </w:tcPr>
          <w:p w:rsidRPr="005A4774" w:rsidR="005A4774" w:rsidRDefault="005A4774" w14:paraId="2EE3A371" w14:textId="77777777">
            <w:pPr>
              <w:rPr>
                <w:rFonts w:eastAsia="Roboto" w:cs="Arial"/>
                <w:b/>
                <w:bCs/>
                <w:color w:val="111111"/>
                <w:lang w:val="en-GB"/>
              </w:rPr>
            </w:pPr>
            <w:r w:rsidRPr="005A4774">
              <w:rPr>
                <w:rStyle w:val="normaltextrun"/>
                <w:rFonts w:ascii="Arial" w:hAnsi="Arial" w:eastAsiaTheme="majorEastAsia"/>
                <w:b/>
                <w:bCs/>
                <w:kern w:val="0"/>
                <w:lang w:val="en-US" w:eastAsia="nb-NO"/>
                <w14:ligatures w14:val="none"/>
              </w:rPr>
              <w:t>Contact information</w:t>
            </w:r>
            <w:r w:rsidRPr="005A4774">
              <w:rPr>
                <w:rFonts w:eastAsia="Roboto" w:cs="Arial"/>
                <w:b/>
                <w:bCs/>
                <w:color w:val="111111"/>
                <w:lang w:val="en-GB"/>
              </w:rPr>
              <w:t xml:space="preserve"> </w:t>
            </w:r>
          </w:p>
        </w:tc>
      </w:tr>
      <w:tr w:rsidR="005A4774" w14:paraId="7A302849" w14:textId="77777777">
        <w:tc>
          <w:tcPr>
            <w:tcW w:w="2830" w:type="dxa"/>
          </w:tcPr>
          <w:p w:rsidRPr="00323224" w:rsidR="005A4774" w:rsidRDefault="005A4774" w14:paraId="5D9D412E"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 xml:space="preserve">Name: </w:t>
            </w:r>
          </w:p>
        </w:tc>
        <w:tc>
          <w:tcPr>
            <w:tcW w:w="6186" w:type="dxa"/>
          </w:tcPr>
          <w:p w:rsidRPr="00AA1C9B" w:rsidR="005A4774" w:rsidRDefault="005A4774" w14:paraId="74DA6A62"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r w:rsidR="005A4774" w14:paraId="71F83ABD" w14:textId="77777777">
        <w:tc>
          <w:tcPr>
            <w:tcW w:w="2830" w:type="dxa"/>
          </w:tcPr>
          <w:p w:rsidRPr="00323224" w:rsidR="005A4774" w:rsidRDefault="005A4774" w14:paraId="24866DEF"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Position:</w:t>
            </w:r>
          </w:p>
        </w:tc>
        <w:tc>
          <w:tcPr>
            <w:tcW w:w="6186" w:type="dxa"/>
          </w:tcPr>
          <w:p w:rsidRPr="00AA1C9B" w:rsidR="005A4774" w:rsidRDefault="005A4774" w14:paraId="54343593"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bl>
    <w:p w:rsidRPr="00873D0E" w:rsidR="00FB52E0" w:rsidP="46DCD1F2" w:rsidRDefault="00FB52E0" w14:paraId="0DA3061F" w14:textId="77777777">
      <w:pPr>
        <w:pStyle w:val="paragraph"/>
        <w:spacing w:before="0" w:beforeAutospacing="0" w:after="0" w:afterAutospacing="0"/>
        <w:textAlignment w:val="baseline"/>
        <w:rPr>
          <w:rFonts w:ascii="Segoe UI" w:hAnsi="Segoe UI" w:cs="Segoe UI"/>
          <w:sz w:val="18"/>
          <w:szCs w:val="18"/>
          <w:lang w:val="en-GB"/>
        </w:rPr>
      </w:pPr>
    </w:p>
    <w:p w:rsidRPr="00873D0E" w:rsidR="000A56AF" w:rsidP="00DC263D" w:rsidRDefault="00F944D1" w14:paraId="6627792F" w14:textId="0D376447">
      <w:pPr>
        <w:pStyle w:val="paragraph"/>
        <w:numPr>
          <w:ilvl w:val="0"/>
          <w:numId w:val="17"/>
        </w:numPr>
        <w:spacing w:before="0" w:beforeAutospacing="0" w:after="0" w:afterAutospacing="0"/>
        <w:textAlignment w:val="baseline"/>
        <w:rPr>
          <w:rStyle w:val="normaltextrun"/>
          <w:rFonts w:ascii="Arial" w:hAnsi="Arial" w:cs="Arial" w:eastAsiaTheme="majorEastAsia"/>
          <w:sz w:val="22"/>
          <w:szCs w:val="22"/>
          <w:lang w:val="en-GB"/>
        </w:rPr>
      </w:pPr>
      <w:r w:rsidRPr="00873D0E">
        <w:rPr>
          <w:rStyle w:val="normaltextrun"/>
          <w:rFonts w:ascii="Arial" w:hAnsi="Arial" w:cs="Arial" w:eastAsiaTheme="majorEastAsia"/>
          <w:sz w:val="22"/>
          <w:szCs w:val="22"/>
          <w:lang w:val="en-GB"/>
        </w:rPr>
        <w:t>Service Manager</w:t>
      </w:r>
    </w:p>
    <w:p w:rsidR="000A56AF" w:rsidP="0051702A" w:rsidRDefault="000A56AF" w14:paraId="1360FEB5" w14:textId="5535F83C">
      <w:pPr>
        <w:pStyle w:val="paragraph"/>
        <w:spacing w:before="0" w:beforeAutospacing="0" w:after="0" w:afterAutospacing="0"/>
        <w:textAlignment w:val="baseline"/>
        <w:rPr>
          <w:rStyle w:val="normaltextrun"/>
          <w:rFonts w:ascii="Arial" w:hAnsi="Arial" w:cs="Arial" w:eastAsiaTheme="majorEastAsia"/>
          <w:sz w:val="22"/>
          <w:szCs w:val="22"/>
          <w:lang w:val="en-GB"/>
        </w:rPr>
      </w:pPr>
    </w:p>
    <w:p w:rsidRPr="0051702A" w:rsidR="0051702A" w:rsidP="0051702A" w:rsidRDefault="0051702A" w14:paraId="262AFB43" w14:textId="210EAF18">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Supplier shall assign a dedicated Service Manager responsible for ensuring that all delivered services comply with the agreed Service Level Agreement (SLA).</w:t>
      </w:r>
    </w:p>
    <w:p w:rsidRPr="0051702A" w:rsidR="0051702A" w:rsidP="0051702A" w:rsidRDefault="0051702A" w14:paraId="2AC2DB16"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59F5F6A1" w14:textId="4B5FE124">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w:t>
      </w:r>
      <w:r w:rsidR="000D539F">
        <w:rPr>
          <w:rFonts w:ascii="Arial" w:hAnsi="Arial" w:cs="Arial" w:eastAsiaTheme="majorEastAsia"/>
          <w:sz w:val="22"/>
          <w:szCs w:val="22"/>
          <w:lang w:val="en-GB"/>
        </w:rPr>
        <w:t xml:space="preserve"> </w:t>
      </w:r>
      <w:r w:rsidRPr="0051702A">
        <w:rPr>
          <w:rFonts w:ascii="Arial" w:hAnsi="Arial" w:cs="Arial" w:eastAsiaTheme="majorEastAsia"/>
          <w:sz w:val="22"/>
          <w:szCs w:val="22"/>
          <w:lang w:val="en-GB"/>
        </w:rPr>
        <w:t>Manager shall ensure that the service is delivered in a secure, stable, and reliable manner, meeting agreed availability, uptime, and performance requirements.</w:t>
      </w:r>
    </w:p>
    <w:p w:rsidRPr="0051702A" w:rsidR="0051702A" w:rsidP="0051702A" w:rsidRDefault="0051702A" w14:paraId="26C27D3F"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4C036EA8" w14:textId="384D0F79">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w:t>
      </w:r>
      <w:r w:rsidR="000D539F">
        <w:rPr>
          <w:rFonts w:ascii="Arial" w:hAnsi="Arial" w:cs="Arial" w:eastAsiaTheme="majorEastAsia"/>
          <w:sz w:val="22"/>
          <w:szCs w:val="22"/>
          <w:lang w:val="en-GB"/>
        </w:rPr>
        <w:t xml:space="preserve"> </w:t>
      </w:r>
      <w:r w:rsidRPr="0051702A">
        <w:rPr>
          <w:rFonts w:ascii="Arial" w:hAnsi="Arial" w:cs="Arial" w:eastAsiaTheme="majorEastAsia"/>
          <w:sz w:val="22"/>
          <w:szCs w:val="22"/>
          <w:lang w:val="en-GB"/>
        </w:rPr>
        <w:t>Manager shall monitor, measure, and report service performance against agreed service levels, including availability, response times, and resolution times.</w:t>
      </w:r>
    </w:p>
    <w:p w:rsidRPr="0051702A" w:rsidR="0051702A" w:rsidP="0051702A" w:rsidRDefault="0051702A" w14:paraId="05D0DF90"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3AB8F9A6" w14:textId="7F577649">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 Manager shall ensure effective incident and problem management, including timely handling, prioritisation, escalation, and resolution of incidents.</w:t>
      </w:r>
    </w:p>
    <w:p w:rsidRPr="0051702A" w:rsidR="0051702A" w:rsidP="0051702A" w:rsidRDefault="0051702A" w14:paraId="31BFD098"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654E2E3E" w14:textId="5961CCD9">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 Manager shall be responsible for root cause analysis of major incidents and implementation of corrective and preventive measures.</w:t>
      </w:r>
    </w:p>
    <w:p w:rsidRPr="0051702A" w:rsidR="0051702A" w:rsidP="0051702A" w:rsidRDefault="0051702A" w14:paraId="1A6A7CA5"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0350F1AB" w14:textId="17FC8444">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 Manager shall ensure that all service requests, incidents, and changes are tracked and handled in accordance with agreed processes.</w:t>
      </w:r>
    </w:p>
    <w:p w:rsidRPr="0051702A" w:rsidR="0051702A" w:rsidP="0051702A" w:rsidRDefault="0051702A" w14:paraId="66FEF90A"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5353EB3C" w14:textId="4D6AD99A">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 Manager shall act as the primary point of contact for all SLA-related matters and maintain regular service review meetings with the Customer.</w:t>
      </w:r>
    </w:p>
    <w:p w:rsidRPr="0051702A" w:rsidR="0051702A" w:rsidP="0051702A" w:rsidRDefault="0051702A" w14:paraId="7546CCF9"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55744CE4" w14:textId="172ACBEE">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 Manager shall ensure continuous improvement of the service, including identification of improvement measures and follow-up of agreed actions.</w:t>
      </w:r>
    </w:p>
    <w:p w:rsidRPr="0051702A" w:rsidR="0051702A" w:rsidP="0051702A" w:rsidRDefault="0051702A" w14:paraId="169F3628" w14:textId="77777777">
      <w:pPr>
        <w:pStyle w:val="paragraph"/>
        <w:spacing w:before="0" w:beforeAutospacing="0" w:after="0" w:afterAutospacing="0"/>
        <w:textAlignment w:val="baseline"/>
        <w:rPr>
          <w:rFonts w:ascii="Arial" w:hAnsi="Arial" w:cs="Arial" w:eastAsiaTheme="majorEastAsia"/>
          <w:sz w:val="22"/>
          <w:szCs w:val="22"/>
          <w:lang w:val="en-GB"/>
        </w:rPr>
      </w:pPr>
    </w:p>
    <w:p w:rsidRPr="0051702A" w:rsidR="0051702A" w:rsidP="0051702A" w:rsidRDefault="0051702A" w14:paraId="69B6AD7A" w14:textId="5FDE1AE9">
      <w:pPr>
        <w:pStyle w:val="paragraph"/>
        <w:spacing w:before="0" w:beforeAutospacing="0" w:after="0" w:afterAutospacing="0"/>
        <w:textAlignment w:val="baseline"/>
        <w:rPr>
          <w:rFonts w:ascii="Arial" w:hAnsi="Arial" w:cs="Arial" w:eastAsiaTheme="majorEastAsia"/>
          <w:sz w:val="22"/>
          <w:szCs w:val="22"/>
          <w:lang w:val="en-GB"/>
        </w:rPr>
      </w:pPr>
      <w:r w:rsidRPr="0051702A">
        <w:rPr>
          <w:rFonts w:ascii="Arial" w:hAnsi="Arial" w:cs="Arial" w:eastAsiaTheme="majorEastAsia"/>
          <w:sz w:val="22"/>
          <w:szCs w:val="22"/>
          <w:lang w:val="en-GB"/>
        </w:rPr>
        <w:t>The Service Manager shall ensure that any subcontractors or third-party services comply with the agreed SLA requirements.</w:t>
      </w:r>
    </w:p>
    <w:p w:rsidR="0051702A" w:rsidP="0051702A" w:rsidRDefault="0051702A" w14:paraId="75A04AD5" w14:textId="77777777">
      <w:pPr>
        <w:pStyle w:val="paragraph"/>
        <w:spacing w:before="0" w:beforeAutospacing="0" w:after="0" w:afterAutospacing="0"/>
        <w:textAlignment w:val="baseline"/>
        <w:rPr>
          <w:rStyle w:val="normaltextrun"/>
          <w:rFonts w:ascii="Arial" w:hAnsi="Arial" w:cs="Arial" w:eastAsiaTheme="majorEastAsia"/>
          <w:sz w:val="22"/>
          <w:szCs w:val="22"/>
          <w:lang w:val="en-GB"/>
        </w:rPr>
      </w:pPr>
    </w:p>
    <w:p w:rsidRPr="00873D0E" w:rsidR="0051702A" w:rsidP="0051702A" w:rsidRDefault="0051702A" w14:paraId="0DC9D3C2" w14:textId="77777777">
      <w:pPr>
        <w:pStyle w:val="paragraph"/>
        <w:spacing w:before="0" w:beforeAutospacing="0" w:after="0" w:afterAutospacing="0"/>
        <w:textAlignment w:val="baseline"/>
        <w:rPr>
          <w:rStyle w:val="normaltextrun"/>
          <w:rFonts w:ascii="Arial" w:hAnsi="Arial" w:cs="Arial" w:eastAsiaTheme="majorEastAsia"/>
          <w:sz w:val="22"/>
          <w:szCs w:val="22"/>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6186"/>
      </w:tblGrid>
      <w:tr w:rsidRPr="005A4774" w:rsidR="000A56AF" w:rsidTr="00467C69" w14:paraId="36647FEB" w14:textId="77777777">
        <w:tc>
          <w:tcPr>
            <w:tcW w:w="9016" w:type="dxa"/>
            <w:gridSpan w:val="2"/>
            <w:shd w:val="clear" w:color="auto" w:fill="BFBFBF" w:themeFill="background1" w:themeFillShade="BF"/>
          </w:tcPr>
          <w:p w:rsidRPr="005A4774" w:rsidR="000A56AF" w:rsidP="00467C69" w:rsidRDefault="000A56AF" w14:paraId="0B18182F" w14:textId="77777777">
            <w:pPr>
              <w:rPr>
                <w:rFonts w:eastAsia="Roboto" w:cs="Arial"/>
                <w:b/>
                <w:bCs/>
                <w:color w:val="111111"/>
                <w:lang w:val="en-GB"/>
              </w:rPr>
            </w:pPr>
            <w:r w:rsidRPr="005A4774">
              <w:rPr>
                <w:rStyle w:val="normaltextrun"/>
                <w:rFonts w:ascii="Arial" w:hAnsi="Arial" w:eastAsiaTheme="majorEastAsia"/>
                <w:b/>
                <w:bCs/>
                <w:kern w:val="0"/>
                <w:lang w:val="en-US" w:eastAsia="nb-NO"/>
                <w14:ligatures w14:val="none"/>
              </w:rPr>
              <w:t>Contact information</w:t>
            </w:r>
            <w:r w:rsidRPr="005A4774">
              <w:rPr>
                <w:rFonts w:eastAsia="Roboto" w:cs="Arial"/>
                <w:b/>
                <w:bCs/>
                <w:color w:val="111111"/>
                <w:lang w:val="en-GB"/>
              </w:rPr>
              <w:t xml:space="preserve"> </w:t>
            </w:r>
          </w:p>
        </w:tc>
      </w:tr>
      <w:tr w:rsidR="000A56AF" w:rsidTr="00467C69" w14:paraId="513BDDB3" w14:textId="77777777">
        <w:tc>
          <w:tcPr>
            <w:tcW w:w="2830" w:type="dxa"/>
          </w:tcPr>
          <w:p w:rsidRPr="00323224" w:rsidR="000A56AF" w:rsidP="00467C69" w:rsidRDefault="000A56AF" w14:paraId="488C20BB"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 xml:space="preserve">Name: </w:t>
            </w:r>
          </w:p>
        </w:tc>
        <w:tc>
          <w:tcPr>
            <w:tcW w:w="6186" w:type="dxa"/>
          </w:tcPr>
          <w:p w:rsidRPr="00AA1C9B" w:rsidR="000A56AF" w:rsidP="00467C69" w:rsidRDefault="000A56AF" w14:paraId="42D06EEA"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r w:rsidR="000A56AF" w:rsidTr="00467C69" w14:paraId="2857FF53" w14:textId="77777777">
        <w:tc>
          <w:tcPr>
            <w:tcW w:w="2830" w:type="dxa"/>
          </w:tcPr>
          <w:p w:rsidRPr="00323224" w:rsidR="000A56AF" w:rsidP="00467C69" w:rsidRDefault="000A56AF" w14:paraId="00B4FBF1" w14:textId="77777777">
            <w:pPr>
              <w:rPr>
                <w:rStyle w:val="normaltextrun"/>
                <w:rFonts w:ascii="Arial" w:hAnsi="Arial" w:eastAsiaTheme="majorEastAsia"/>
                <w:kern w:val="0"/>
                <w:lang w:val="en-US" w:eastAsia="nb-NO"/>
                <w14:ligatures w14:val="none"/>
              </w:rPr>
            </w:pPr>
            <w:r w:rsidRPr="00323224">
              <w:rPr>
                <w:rStyle w:val="normaltextrun"/>
                <w:rFonts w:ascii="Arial" w:hAnsi="Arial" w:eastAsiaTheme="majorEastAsia"/>
                <w:kern w:val="0"/>
                <w:lang w:val="en-US" w:eastAsia="nb-NO"/>
                <w14:ligatures w14:val="none"/>
              </w:rPr>
              <w:t>Position:</w:t>
            </w:r>
          </w:p>
        </w:tc>
        <w:tc>
          <w:tcPr>
            <w:tcW w:w="6186" w:type="dxa"/>
          </w:tcPr>
          <w:p w:rsidRPr="00AA1C9B" w:rsidR="000A56AF" w:rsidP="00467C69" w:rsidRDefault="000A56AF" w14:paraId="3A31ECD8" w14:textId="77777777">
            <w:pPr>
              <w:rPr>
                <w:rStyle w:val="normaltextrun"/>
                <w:rFonts w:ascii="Arial" w:hAnsi="Arial" w:eastAsiaTheme="majorEastAsia"/>
                <w:color w:val="4472C4"/>
                <w:kern w:val="0"/>
                <w:lang w:eastAsia="nb-NO"/>
                <w14:ligatures w14:val="none"/>
              </w:rPr>
            </w:pPr>
            <w:r w:rsidRPr="00AA1C9B">
              <w:rPr>
                <w:rStyle w:val="normaltextrun"/>
                <w:rFonts w:ascii="Arial" w:hAnsi="Arial" w:cs="Arial" w:eastAsiaTheme="majorEastAsia"/>
                <w:color w:val="4472C4"/>
                <w:kern w:val="0"/>
                <w:lang w:val="en-GB" w:eastAsia="nb-NO"/>
                <w14:ligatures w14:val="none"/>
              </w:rPr>
              <w:t>[Supplier’s response]</w:t>
            </w:r>
          </w:p>
        </w:tc>
      </w:tr>
    </w:tbl>
    <w:p w:rsidR="000A56AF" w:rsidP="00257421" w:rsidRDefault="000A56AF" w14:paraId="5AAE2753"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00FA3CA1" w:rsidP="00257421" w:rsidRDefault="00257421" w14:paraId="1FD425D7"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r w:rsidRPr="46DCD1F2">
        <w:rPr>
          <w:rStyle w:val="normaltextrun"/>
          <w:rFonts w:ascii="Arial" w:hAnsi="Arial" w:cs="Arial" w:eastAsiaTheme="majorEastAsia"/>
          <w:sz w:val="22"/>
          <w:szCs w:val="22"/>
          <w:lang w:val="en-US"/>
        </w:rPr>
        <w:t xml:space="preserve">The steering committee in the establishment phase shall consist of personnel from both parties, and will be responsible for monitoring the contract, tracking project progress, and serving as the decision-making body for escalating project issues and challenges. The Customer will appoint relevant representatives to the steering committee. </w:t>
      </w:r>
    </w:p>
    <w:p w:rsidR="00FA3CA1" w:rsidP="00257421" w:rsidRDefault="00FA3CA1" w14:paraId="604C2E5D"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00257421" w:rsidP="00257421" w:rsidRDefault="00257421" w14:paraId="2E1A745C" w14:textId="28BC711D">
      <w:pPr>
        <w:pStyle w:val="paragraph"/>
        <w:spacing w:before="0" w:beforeAutospacing="0" w:after="0" w:afterAutospacing="0"/>
        <w:textAlignment w:val="baseline"/>
        <w:rPr>
          <w:rStyle w:val="normaltextrun"/>
          <w:rFonts w:ascii="Arial" w:hAnsi="Arial" w:cs="Arial" w:eastAsiaTheme="majorEastAsia"/>
          <w:sz w:val="22"/>
          <w:szCs w:val="22"/>
          <w:lang w:val="en-US"/>
        </w:rPr>
      </w:pPr>
      <w:r w:rsidRPr="46DCD1F2">
        <w:rPr>
          <w:rStyle w:val="normaltextrun"/>
          <w:rFonts w:ascii="Arial" w:hAnsi="Arial" w:cs="Arial" w:eastAsiaTheme="majorEastAsia"/>
          <w:sz w:val="22"/>
          <w:szCs w:val="22"/>
          <w:lang w:val="en-US"/>
        </w:rPr>
        <w:t>The Supplier is requested to specify which individuals are proposed for the steering committee, including their title and business area.</w:t>
      </w:r>
    </w:p>
    <w:p w:rsidR="00257421" w:rsidP="46DCD1F2" w:rsidRDefault="00257421" w14:paraId="2CE96EC4"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002C3F04" w:rsidP="002C3F04" w:rsidRDefault="002C3F04" w14:paraId="368B9ECD" w14:textId="77777777">
      <w:pPr>
        <w:pStyle w:val="paragraph"/>
        <w:spacing w:before="0" w:beforeAutospacing="0" w:after="0" w:afterAutospacing="0"/>
        <w:textAlignment w:val="baseline"/>
        <w:rPr>
          <w:rStyle w:val="normaltextrun"/>
          <w:rFonts w:ascii="Arial" w:hAnsi="Arial" w:cs="Arial" w:eastAsiaTheme="majorEastAsia"/>
          <w:color w:val="4472C4"/>
          <w:sz w:val="22"/>
          <w:szCs w:val="22"/>
          <w:lang w:val="en-GB"/>
        </w:rPr>
      </w:pPr>
      <w:r w:rsidRPr="46DCD1F2">
        <w:rPr>
          <w:rStyle w:val="normaltextrun"/>
          <w:rFonts w:ascii="Arial" w:hAnsi="Arial" w:cs="Arial" w:eastAsiaTheme="majorEastAsia"/>
          <w:color w:val="4472C4"/>
          <w:sz w:val="22"/>
          <w:szCs w:val="22"/>
          <w:lang w:val="en-GB"/>
        </w:rPr>
        <w:t>[Supplier’s response]</w:t>
      </w:r>
    </w:p>
    <w:p w:rsidR="00704ED0" w:rsidP="46DCD1F2" w:rsidRDefault="00704ED0" w14:paraId="068E3A2A"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00704ED0" w:rsidP="46DCD1F2" w:rsidRDefault="00704ED0" w14:paraId="2FA84950"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Pr="00566444" w:rsidR="00566444" w:rsidP="46DCD1F2" w:rsidRDefault="00566444" w14:paraId="06084C1F" w14:textId="1DC700C4">
      <w:pPr>
        <w:pStyle w:val="paragraph"/>
        <w:spacing w:before="0" w:beforeAutospacing="0" w:after="0" w:afterAutospacing="0"/>
        <w:textAlignment w:val="baseline"/>
        <w:rPr>
          <w:rFonts w:ascii="Segoe UI" w:hAnsi="Segoe UI" w:cs="Segoe UI"/>
          <w:sz w:val="18"/>
          <w:szCs w:val="18"/>
          <w:lang w:val="en-GB"/>
        </w:rPr>
      </w:pPr>
      <w:r w:rsidRPr="46DCD1F2">
        <w:rPr>
          <w:rStyle w:val="normaltextrun"/>
          <w:rFonts w:ascii="Arial" w:hAnsi="Arial" w:cs="Arial" w:eastAsiaTheme="majorEastAsia"/>
          <w:sz w:val="22"/>
          <w:szCs w:val="22"/>
          <w:lang w:val="en-US"/>
        </w:rPr>
        <w:t>The establishment phase shall be performed by the key personnel listed above. Potential replacement personnel shall have the same competence as the previous personnel. </w:t>
      </w:r>
    </w:p>
    <w:p w:rsidRPr="00566444" w:rsidR="00566444" w:rsidP="46DCD1F2" w:rsidRDefault="00566444" w14:paraId="075CEF1F" w14:textId="1B220D91">
      <w:pPr>
        <w:pStyle w:val="paragraph"/>
        <w:spacing w:before="0" w:beforeAutospacing="0" w:after="0" w:afterAutospacing="0"/>
        <w:textAlignment w:val="baseline"/>
        <w:rPr>
          <w:rFonts w:ascii="Segoe UI" w:hAnsi="Segoe UI" w:cs="Segoe UI"/>
          <w:sz w:val="18"/>
          <w:szCs w:val="18"/>
          <w:lang w:val="en-GB"/>
        </w:rPr>
      </w:pPr>
    </w:p>
    <w:p w:rsidRPr="00566444" w:rsidR="00566444" w:rsidP="46DCD1F2" w:rsidRDefault="00566444" w14:paraId="134E3209" w14:textId="51CA9923">
      <w:pPr>
        <w:pStyle w:val="paragraph"/>
        <w:spacing w:before="0" w:beforeAutospacing="0" w:after="0" w:afterAutospacing="0"/>
        <w:textAlignment w:val="baseline"/>
        <w:rPr>
          <w:rFonts w:ascii="Segoe UI" w:hAnsi="Segoe UI" w:cs="Segoe UI"/>
          <w:sz w:val="18"/>
          <w:szCs w:val="18"/>
          <w:lang w:val="en-GB"/>
        </w:rPr>
      </w:pPr>
      <w:r w:rsidRPr="46DCD1F2">
        <w:rPr>
          <w:rStyle w:val="normaltextrun"/>
          <w:rFonts w:ascii="Arial" w:hAnsi="Arial" w:cs="Arial" w:eastAsiaTheme="majorEastAsia"/>
          <w:sz w:val="22"/>
          <w:szCs w:val="22"/>
          <w:lang w:val="en-US"/>
        </w:rPr>
        <w:t>Potential change in the key personnel shall be given by the Supplier in writing, if possible, with 2 weeks’ notice. Potential change</w:t>
      </w:r>
      <w:r w:rsidRPr="46DCD1F2" w:rsidR="000C7A26">
        <w:rPr>
          <w:rStyle w:val="normaltextrun"/>
          <w:rFonts w:ascii="Arial" w:hAnsi="Arial" w:cs="Arial" w:eastAsiaTheme="majorEastAsia"/>
          <w:sz w:val="22"/>
          <w:szCs w:val="22"/>
          <w:lang w:val="en-US"/>
        </w:rPr>
        <w:t>s</w:t>
      </w:r>
      <w:r w:rsidRPr="46DCD1F2">
        <w:rPr>
          <w:rStyle w:val="normaltextrun"/>
          <w:rFonts w:ascii="Arial" w:hAnsi="Arial" w:cs="Arial" w:eastAsiaTheme="majorEastAsia"/>
          <w:sz w:val="22"/>
          <w:szCs w:val="22"/>
          <w:lang w:val="en-US"/>
        </w:rPr>
        <w:t xml:space="preserve"> in key personnel shall be carried out in a way that ensures minimal impact on the establishment phase. Potential cost related to changes in key personnel shall be covered by the Supplier.  </w:t>
      </w:r>
    </w:p>
    <w:p w:rsidRPr="00566444" w:rsidR="000B0CAD" w:rsidP="46DCD1F2" w:rsidRDefault="000B0CAD" w14:paraId="68C2BFAB" w14:textId="77777777">
      <w:pPr>
        <w:pStyle w:val="paragraph"/>
        <w:spacing w:before="0" w:beforeAutospacing="0" w:after="0" w:afterAutospacing="0"/>
        <w:textAlignment w:val="baseline"/>
        <w:rPr>
          <w:rFonts w:ascii="Segoe UI" w:hAnsi="Segoe UI" w:cs="Segoe UI"/>
          <w:sz w:val="18"/>
          <w:szCs w:val="18"/>
          <w:lang w:val="en-GB"/>
        </w:rPr>
      </w:pPr>
    </w:p>
    <w:p w:rsidRPr="00F86725" w:rsidR="00937430" w:rsidP="46DCD1F2" w:rsidRDefault="00937430" w14:paraId="358C39CF" w14:textId="77777777">
      <w:pPr>
        <w:keepNext/>
        <w:spacing w:before="240" w:after="60" w:line="240" w:lineRule="auto"/>
        <w:outlineLvl w:val="1"/>
        <w:rPr>
          <w:rFonts w:ascii="Cambria" w:hAnsi="Cambria" w:eastAsia="Times New Roman" w:cs="Times New Roman"/>
          <w:b/>
          <w:bCs/>
          <w:color w:val="6B1F4A"/>
          <w:kern w:val="0"/>
          <w:sz w:val="26"/>
          <w:szCs w:val="26"/>
          <w:lang w:val="en-US" w:eastAsia="nb-NO"/>
          <w14:ligatures w14:val="none"/>
        </w:rPr>
      </w:pPr>
      <w:r w:rsidRPr="00F86725">
        <w:rPr>
          <w:rFonts w:ascii="Cambria" w:hAnsi="Cambria" w:eastAsia="Times New Roman" w:cs="Times New Roman"/>
          <w:b/>
          <w:bCs/>
          <w:color w:val="6B1F4A"/>
          <w:kern w:val="0"/>
          <w:sz w:val="26"/>
          <w:szCs w:val="26"/>
          <w:lang w:val="en-GB" w:eastAsia="nb-NO" w:bidi="en-GB"/>
          <w14:ligatures w14:val="none"/>
        </w:rPr>
        <w:t>Clause 3.2 of the Agreement Delivery deadline and delivery notification</w:t>
      </w:r>
    </w:p>
    <w:p w:rsidRPr="00D8513A" w:rsidR="00937430" w:rsidP="46DCD1F2" w:rsidRDefault="00F452FF" w14:paraId="57E401B9" w14:textId="24901479">
      <w:pPr>
        <w:spacing w:after="0" w:line="240" w:lineRule="auto"/>
        <w:rPr>
          <w:rFonts w:ascii="Arial" w:hAnsi="Arial" w:eastAsia="Times New Roman" w:cs="Times New Roman"/>
          <w:i/>
          <w:iCs/>
          <w:kern w:val="0"/>
          <w:lang w:val="en-GB" w:eastAsia="nb-NO" w:bidi="en-GB"/>
          <w14:ligatures w14:val="none"/>
        </w:rPr>
      </w:pPr>
      <w:r w:rsidRPr="00D8513A">
        <w:rPr>
          <w:rFonts w:ascii="Arial" w:hAnsi="Arial" w:eastAsia="Times New Roman" w:cs="Times New Roman"/>
          <w:i/>
          <w:iCs/>
          <w:kern w:val="0"/>
          <w:lang w:val="en-GB" w:eastAsia="nb-NO" w:bidi="en-GB"/>
          <w14:ligatures w14:val="none"/>
        </w:rPr>
        <w:t xml:space="preserve">The deadline for when the service will be made available shall be specified here prior to contract signing. </w:t>
      </w:r>
    </w:p>
    <w:p w:rsidRPr="00FA112D" w:rsidR="00FA112D" w:rsidP="46DCD1F2" w:rsidRDefault="00FA112D" w14:paraId="091785E5" w14:textId="77777777">
      <w:pPr>
        <w:spacing w:after="0" w:line="240" w:lineRule="auto"/>
        <w:rPr>
          <w:rFonts w:ascii="Arial" w:hAnsi="Arial" w:eastAsia="Times New Roman" w:cs="Times New Roman"/>
          <w:kern w:val="0"/>
          <w:lang w:val="en-US" w:eastAsia="nb-NO"/>
          <w14:ligatures w14:val="none"/>
        </w:rPr>
      </w:pPr>
    </w:p>
    <w:p w:rsidRPr="00F86725" w:rsidR="00937430" w:rsidP="46DCD1F2" w:rsidRDefault="00937430" w14:paraId="6122FF7B" w14:textId="77777777">
      <w:pPr>
        <w:keepNext/>
        <w:spacing w:before="240" w:after="60" w:line="240" w:lineRule="auto"/>
        <w:outlineLvl w:val="1"/>
        <w:rPr>
          <w:rFonts w:ascii="Cambria" w:hAnsi="Cambria" w:eastAsia="Times New Roman" w:cs="Times New Roman"/>
          <w:b/>
          <w:bCs/>
          <w:color w:val="6B1F4A"/>
          <w:kern w:val="0"/>
          <w:sz w:val="26"/>
          <w:szCs w:val="26"/>
          <w:lang w:val="en-US" w:eastAsia="nb-NO"/>
          <w14:ligatures w14:val="none"/>
        </w:rPr>
      </w:pPr>
      <w:r w:rsidRPr="00F86725">
        <w:rPr>
          <w:rFonts w:ascii="Cambria" w:hAnsi="Cambria" w:eastAsia="Times New Roman" w:cs="Times New Roman"/>
          <w:b/>
          <w:bCs/>
          <w:color w:val="6B1F4A"/>
          <w:kern w:val="0"/>
          <w:sz w:val="26"/>
          <w:szCs w:val="26"/>
          <w:lang w:val="en-GB" w:eastAsia="nb-NO" w:bidi="en-GB"/>
          <w14:ligatures w14:val="none"/>
        </w:rPr>
        <w:t>Clause 3.3 of the Agreement Approval testing and delivery day</w:t>
      </w:r>
    </w:p>
    <w:p w:rsidRPr="00937430" w:rsidR="00937430" w:rsidP="46DCD1F2" w:rsidRDefault="00826F3E" w14:paraId="16AFF365" w14:textId="7C7E1D58">
      <w:pPr>
        <w:spacing w:after="0" w:line="240" w:lineRule="auto"/>
        <w:rPr>
          <w:rFonts w:ascii="Arial" w:hAnsi="Arial" w:eastAsia="Times New Roman" w:cs="Times New Roman"/>
          <w:kern w:val="0"/>
          <w:lang w:val="en-US" w:eastAsia="nb-NO"/>
          <w14:ligatures w14:val="none"/>
        </w:rPr>
      </w:pPr>
      <w:r w:rsidRPr="46DCD1F2">
        <w:rPr>
          <w:rFonts w:ascii="Arial" w:hAnsi="Arial" w:eastAsia="Times New Roman" w:cs="Times New Roman"/>
          <w:kern w:val="0"/>
          <w:lang w:val="en-GB" w:eastAsia="nb-NO" w:bidi="en-GB"/>
          <w14:ligatures w14:val="none"/>
        </w:rPr>
        <w:t xml:space="preserve">The Customer must examine the service for a period of up </w:t>
      </w:r>
      <w:r w:rsidRPr="00FF578D">
        <w:rPr>
          <w:rFonts w:ascii="Arial" w:hAnsi="Arial" w:eastAsia="Times New Roman" w:cs="Times New Roman"/>
          <w:kern w:val="0"/>
          <w:lang w:val="en-GB" w:eastAsia="nb-NO" w:bidi="en-GB"/>
          <w14:ligatures w14:val="none"/>
        </w:rPr>
        <w:t>to 30 (thirty) business</w:t>
      </w:r>
      <w:r w:rsidRPr="46DCD1F2">
        <w:rPr>
          <w:rFonts w:ascii="Arial" w:hAnsi="Arial" w:eastAsia="Times New Roman" w:cs="Times New Roman"/>
          <w:kern w:val="0"/>
          <w:lang w:val="en-GB" w:eastAsia="nb-NO" w:bidi="en-GB"/>
          <w14:ligatures w14:val="none"/>
        </w:rPr>
        <w:t xml:space="preserve"> days from the first business day after the Supplier has sent the delivery notification to the Customer (approval test). </w:t>
      </w:r>
    </w:p>
    <w:p w:rsidRPr="00937430" w:rsidR="00937430" w:rsidP="46DCD1F2" w:rsidRDefault="00937430" w14:paraId="4E45FC4E" w14:textId="77777777">
      <w:pPr>
        <w:spacing w:after="0" w:line="240" w:lineRule="auto"/>
        <w:rPr>
          <w:rFonts w:ascii="Arial" w:hAnsi="Arial" w:eastAsia="Times New Roman" w:cs="Times New Roman"/>
          <w:kern w:val="0"/>
          <w:lang w:val="en-US" w:eastAsia="nb-NO"/>
          <w14:ligatures w14:val="none"/>
        </w:rPr>
      </w:pPr>
    </w:p>
    <w:p w:rsidRPr="00F86725" w:rsidR="00937430" w:rsidP="46DCD1F2" w:rsidRDefault="00937430" w14:paraId="6DED0A1C" w14:textId="77777777">
      <w:pPr>
        <w:keepNext/>
        <w:tabs>
          <w:tab w:val="left" w:pos="142"/>
        </w:tabs>
        <w:spacing w:before="240" w:after="60" w:line="240" w:lineRule="auto"/>
        <w:outlineLvl w:val="1"/>
        <w:rPr>
          <w:rFonts w:ascii="Cambria" w:hAnsi="Cambria" w:eastAsia="Times New Roman" w:cs="Times New Roman"/>
          <w:b/>
          <w:bCs/>
          <w:color w:val="6B1F4A"/>
          <w:kern w:val="0"/>
          <w:sz w:val="26"/>
          <w:szCs w:val="26"/>
          <w:lang w:val="en-US" w:eastAsia="nb-NO"/>
          <w14:ligatures w14:val="none"/>
        </w:rPr>
      </w:pPr>
      <w:r w:rsidRPr="00F86725">
        <w:rPr>
          <w:rFonts w:ascii="Cambria" w:hAnsi="Cambria" w:eastAsia="Times New Roman" w:cs="Times New Roman"/>
          <w:b/>
          <w:bCs/>
          <w:color w:val="6B1F4A"/>
          <w:kern w:val="0"/>
          <w:sz w:val="26"/>
          <w:szCs w:val="26"/>
          <w:lang w:val="en-GB" w:eastAsia="nb-NO" w:bidi="en-GB"/>
          <w14:ligatures w14:val="none"/>
        </w:rPr>
        <w:t>The Agreement’s clause 3.4 Documentation and training</w:t>
      </w:r>
    </w:p>
    <w:p w:rsidR="00937430" w:rsidP="00F12F89" w:rsidRDefault="006C3926" w14:paraId="45B80641" w14:textId="7F754172">
      <w:pPr>
        <w:spacing w:after="0" w:line="240" w:lineRule="auto"/>
        <w:rPr>
          <w:rFonts w:ascii="Arial" w:hAnsi="Arial" w:eastAsia="Times New Roman" w:cs="Times New Roman"/>
          <w:kern w:val="0"/>
          <w:lang w:val="en-GB" w:eastAsia="nb-NO" w:bidi="en-GB"/>
          <w14:ligatures w14:val="none"/>
        </w:rPr>
      </w:pPr>
      <w:r w:rsidRPr="46DCD1F2">
        <w:rPr>
          <w:rFonts w:ascii="Arial" w:hAnsi="Arial" w:eastAsia="Times New Roman" w:cs="Times New Roman"/>
          <w:kern w:val="0"/>
          <w:lang w:val="en-GB" w:eastAsia="nb-NO" w:bidi="en-GB"/>
          <w14:ligatures w14:val="none"/>
        </w:rPr>
        <w:t xml:space="preserve">The documentation must be provided no later than 14 days prior to the approval test, so that the </w:t>
      </w:r>
      <w:r w:rsidRPr="46DCD1F2" w:rsidR="003D3BD2">
        <w:rPr>
          <w:rFonts w:ascii="Arial" w:hAnsi="Arial" w:eastAsia="Times New Roman" w:cs="Times New Roman"/>
          <w:kern w:val="0"/>
          <w:lang w:val="en-GB" w:eastAsia="nb-NO" w:bidi="en-GB"/>
          <w14:ligatures w14:val="none"/>
        </w:rPr>
        <w:t xml:space="preserve">training sessions can be conducted in the days leading up to the approval test. </w:t>
      </w:r>
    </w:p>
    <w:p w:rsidR="00D76285" w:rsidP="00F12F89" w:rsidRDefault="00D76285" w14:paraId="2F6C223A" w14:textId="77777777">
      <w:pPr>
        <w:spacing w:after="0" w:line="240" w:lineRule="auto"/>
        <w:rPr>
          <w:rFonts w:ascii="Arial" w:hAnsi="Arial" w:eastAsia="Times New Roman" w:cs="Times New Roman"/>
          <w:kern w:val="0"/>
          <w:lang w:val="en-GB" w:eastAsia="nb-NO" w:bidi="en-GB"/>
          <w14:ligatures w14:val="none"/>
        </w:rPr>
      </w:pPr>
    </w:p>
    <w:p w:rsidR="00D76285" w:rsidP="00D76285" w:rsidRDefault="00D76285" w14:paraId="6BF58C14" w14:textId="2FE6AC05">
      <w:pPr>
        <w:spacing w:after="0" w:line="240" w:lineRule="auto"/>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 xml:space="preserve">The Supplier must provide a detailed description of training offered as part of the fixed price in “Appendix 6 </w:t>
      </w:r>
      <w:r>
        <w:rPr>
          <w:rFonts w:ascii="Arial" w:hAnsi="Arial" w:eastAsia="Times New Roman" w:cs="Times New Roman"/>
          <w:kern w:val="0"/>
          <w:lang w:val="en-US" w:eastAsia="nb-NO"/>
          <w14:ligatures w14:val="none"/>
        </w:rPr>
        <w:t>Attachment</w:t>
      </w:r>
      <w:r w:rsidRPr="00D76285">
        <w:rPr>
          <w:rFonts w:ascii="Arial" w:hAnsi="Arial" w:eastAsia="Times New Roman" w:cs="Times New Roman"/>
          <w:kern w:val="0"/>
          <w:lang w:val="en-US" w:eastAsia="nb-NO"/>
          <w14:ligatures w14:val="none"/>
        </w:rPr>
        <w:t xml:space="preserve"> 1 – Price form” under </w:t>
      </w:r>
      <w:r w:rsidRPr="009D5159" w:rsidR="00F51F9D">
        <w:rPr>
          <w:rFonts w:ascii="Arial" w:hAnsi="Arial" w:eastAsia="Times New Roman" w:cs="Times New Roman"/>
          <w:kern w:val="0"/>
          <w:lang w:val="en-US" w:eastAsia="nb-NO"/>
          <w14:ligatures w14:val="none"/>
        </w:rPr>
        <w:t>section</w:t>
      </w:r>
      <w:r w:rsidRPr="009D5159">
        <w:rPr>
          <w:rFonts w:ascii="Arial" w:hAnsi="Arial" w:eastAsia="Times New Roman" w:cs="Times New Roman"/>
          <w:kern w:val="0"/>
          <w:lang w:val="en-US" w:eastAsia="nb-NO"/>
          <w14:ligatures w14:val="none"/>
        </w:rPr>
        <w:t xml:space="preserve"> “1. Establishment phase” and row 12 “Training and support during the establishment phase”. This</w:t>
      </w:r>
      <w:r w:rsidRPr="00D76285">
        <w:rPr>
          <w:rFonts w:ascii="Arial" w:hAnsi="Arial" w:eastAsia="Times New Roman" w:cs="Times New Roman"/>
          <w:kern w:val="0"/>
          <w:lang w:val="en-US" w:eastAsia="nb-NO"/>
          <w14:ligatures w14:val="none"/>
        </w:rPr>
        <w:t xml:space="preserve"> should include:</w:t>
      </w:r>
    </w:p>
    <w:p w:rsidR="00D76285" w:rsidP="00C17F04" w:rsidRDefault="00D76285" w14:paraId="7EB7DEF4" w14:textId="7777777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Who will receive the training offered</w:t>
      </w:r>
    </w:p>
    <w:p w:rsidR="00D76285" w:rsidP="00C17F04" w:rsidRDefault="00D76285" w14:paraId="1E3262AF" w14:textId="7777777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When this training will be conducted as part of the project plan and milestones</w:t>
      </w:r>
    </w:p>
    <w:p w:rsidR="00D76285" w:rsidP="00C17F04" w:rsidRDefault="00D76285" w14:paraId="12CBE184" w14:textId="7777777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Details about the training offered</w:t>
      </w:r>
    </w:p>
    <w:p w:rsidR="00D76285" w:rsidP="00C17F04" w:rsidRDefault="00D76285" w14:paraId="633D6239" w14:textId="7777777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Who will be responsible for providing the training material and conducting the training</w:t>
      </w:r>
    </w:p>
    <w:p w:rsidR="00D76285" w:rsidP="00C17F04" w:rsidRDefault="00D76285" w14:paraId="517AEE57" w14:textId="7777777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If there are any restrictions on how many people can receive the training, and if so, how many</w:t>
      </w:r>
    </w:p>
    <w:p w:rsidR="00D76285" w:rsidP="00C17F04" w:rsidRDefault="00D76285" w14:paraId="068F02BF" w14:textId="7777777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If the training should be delivered digitally or with physical presence</w:t>
      </w:r>
    </w:p>
    <w:p w:rsidRPr="00D76285" w:rsidR="00D76285" w:rsidP="00C17F04" w:rsidRDefault="00D76285" w14:paraId="65DECFB3" w14:textId="703A45A7">
      <w:pPr>
        <w:numPr>
          <w:ilvl w:val="0"/>
          <w:numId w:val="10"/>
        </w:numPr>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Overview of the training material/documentation that will be available for Avinor before and/or after the received training</w:t>
      </w:r>
    </w:p>
    <w:p w:rsidRPr="00D76285" w:rsidR="00D76285" w:rsidP="00D76285" w:rsidRDefault="00D76285" w14:paraId="2FD2F1ED" w14:textId="77777777">
      <w:pPr>
        <w:spacing w:after="0" w:line="240" w:lineRule="auto"/>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 </w:t>
      </w:r>
    </w:p>
    <w:p w:rsidRPr="00D76285" w:rsidR="00D76285" w:rsidP="00D76285" w:rsidRDefault="00D76285" w14:paraId="4A97DA27" w14:textId="77777777">
      <w:pPr>
        <w:spacing w:after="0" w:line="240" w:lineRule="auto"/>
        <w:rPr>
          <w:rFonts w:ascii="Arial" w:hAnsi="Arial" w:eastAsia="Times New Roman" w:cs="Times New Roman"/>
          <w:kern w:val="0"/>
          <w:lang w:val="en-US" w:eastAsia="nb-NO"/>
          <w14:ligatures w14:val="none"/>
        </w:rPr>
      </w:pPr>
    </w:p>
    <w:p w:rsidRPr="00D76285" w:rsidR="00D76285" w:rsidP="00D76285" w:rsidRDefault="00D76285" w14:paraId="3E98E7D4" w14:textId="77777777">
      <w:pPr>
        <w:spacing w:after="0" w:line="240" w:lineRule="auto"/>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In addition, any training outside of the fixed price training offered above that the Supplier can provide for Avinor should be outlined in an additional overview with included optional pricing and with the same detailing as the bullet points above.</w:t>
      </w:r>
    </w:p>
    <w:p w:rsidRPr="00D76285" w:rsidR="00D76285" w:rsidP="00D76285" w:rsidRDefault="00D76285" w14:paraId="2F2539FB" w14:textId="2A4C5042">
      <w:pPr>
        <w:spacing w:after="0" w:line="240" w:lineRule="auto"/>
        <w:rPr>
          <w:rFonts w:ascii="Arial" w:hAnsi="Arial" w:eastAsia="Times New Roman" w:cs="Times New Roman"/>
          <w:kern w:val="0"/>
          <w:lang w:val="en-US" w:eastAsia="nb-NO"/>
          <w14:ligatures w14:val="none"/>
        </w:rPr>
      </w:pPr>
    </w:p>
    <w:p w:rsidR="00D76285" w:rsidP="00D76285" w:rsidRDefault="00D76285" w14:paraId="124EDE07" w14:textId="1D16AF72">
      <w:pPr>
        <w:spacing w:after="0" w:line="240" w:lineRule="auto"/>
        <w:rPr>
          <w:rFonts w:ascii="Arial" w:hAnsi="Arial" w:eastAsia="Times New Roman" w:cs="Times New Roman"/>
          <w:kern w:val="0"/>
          <w:lang w:val="en-US" w:eastAsia="nb-NO"/>
          <w14:ligatures w14:val="none"/>
        </w:rPr>
      </w:pPr>
      <w:r w:rsidRPr="00D76285">
        <w:rPr>
          <w:rFonts w:ascii="Arial" w:hAnsi="Arial" w:eastAsia="Times New Roman" w:cs="Times New Roman"/>
          <w:kern w:val="0"/>
          <w:lang w:val="en-US" w:eastAsia="nb-NO"/>
          <w14:ligatures w14:val="none"/>
        </w:rPr>
        <w:t>The above can be, if necessary, delivered as an attachment to Appendix 3.</w:t>
      </w:r>
      <w:r w:rsidR="00DB2AF4">
        <w:rPr>
          <w:rFonts w:ascii="Arial" w:hAnsi="Arial" w:eastAsia="Times New Roman" w:cs="Times New Roman"/>
          <w:kern w:val="0"/>
          <w:lang w:val="en-US" w:eastAsia="nb-NO"/>
          <w14:ligatures w14:val="none"/>
        </w:rPr>
        <w:t xml:space="preserve"> </w:t>
      </w:r>
    </w:p>
    <w:p w:rsidR="007A3626" w:rsidP="00D76285" w:rsidRDefault="007A3626" w14:paraId="57DB8088" w14:textId="77777777">
      <w:pPr>
        <w:spacing w:after="0" w:line="240" w:lineRule="auto"/>
        <w:rPr>
          <w:rFonts w:ascii="Arial" w:hAnsi="Arial" w:eastAsia="Times New Roman" w:cs="Times New Roman"/>
          <w:kern w:val="0"/>
          <w:lang w:val="en-US" w:eastAsia="nb-NO"/>
          <w14:ligatures w14:val="none"/>
        </w:rPr>
      </w:pPr>
    </w:p>
    <w:p w:rsidRPr="00566444" w:rsidR="007A3626" w:rsidP="007A3626" w:rsidRDefault="007A3626" w14:paraId="6F422247" w14:textId="77777777">
      <w:pPr>
        <w:pStyle w:val="paragraph"/>
        <w:spacing w:before="0" w:beforeAutospacing="0" w:after="0" w:afterAutospacing="0"/>
        <w:textAlignment w:val="baseline"/>
        <w:rPr>
          <w:rFonts w:ascii="Segoe UI" w:hAnsi="Segoe UI" w:cs="Segoe UI"/>
          <w:sz w:val="18"/>
          <w:szCs w:val="18"/>
          <w:lang w:val="en-GB"/>
        </w:rPr>
      </w:pPr>
      <w:r w:rsidRPr="46DCD1F2">
        <w:rPr>
          <w:rStyle w:val="normaltextrun"/>
          <w:rFonts w:ascii="Arial" w:hAnsi="Arial" w:cs="Arial" w:eastAsiaTheme="majorEastAsia"/>
          <w:color w:val="4472C4"/>
          <w:sz w:val="22"/>
          <w:szCs w:val="22"/>
          <w:lang w:val="en-GB"/>
        </w:rPr>
        <w:t>[Supplier’s response]</w:t>
      </w:r>
    </w:p>
    <w:p w:rsidRPr="00F12F89" w:rsidR="00F12F89" w:rsidP="00F12F89" w:rsidRDefault="00F12F89" w14:paraId="0DB35AF1" w14:textId="77777777">
      <w:pPr>
        <w:spacing w:after="0" w:line="240" w:lineRule="auto"/>
        <w:rPr>
          <w:rFonts w:ascii="Arial" w:hAnsi="Arial" w:eastAsia="Times New Roman" w:cs="Times New Roman"/>
          <w:kern w:val="0"/>
          <w:lang w:val="en-US" w:eastAsia="nb-NO"/>
          <w14:ligatures w14:val="none"/>
        </w:rPr>
      </w:pPr>
    </w:p>
    <w:p w:rsidRPr="00F86725" w:rsidR="00937430" w:rsidP="46DCD1F2" w:rsidRDefault="00937430" w14:paraId="3FD4B711" w14:textId="77777777">
      <w:pPr>
        <w:keepNext/>
        <w:spacing w:before="240" w:after="60" w:line="240" w:lineRule="auto"/>
        <w:outlineLvl w:val="1"/>
        <w:rPr>
          <w:rFonts w:ascii="Cambria" w:hAnsi="Cambria" w:eastAsia="Times New Roman" w:cs="Times New Roman"/>
          <w:b/>
          <w:bCs/>
          <w:color w:val="6B1F4A"/>
          <w:kern w:val="0"/>
          <w:sz w:val="26"/>
          <w:szCs w:val="26"/>
          <w:lang w:val="en-US" w:eastAsia="nb-NO"/>
          <w14:ligatures w14:val="none"/>
        </w:rPr>
      </w:pPr>
      <w:r w:rsidRPr="00F86725">
        <w:rPr>
          <w:rFonts w:ascii="Cambria" w:hAnsi="Cambria" w:eastAsia="Times New Roman" w:cs="Times New Roman"/>
          <w:b/>
          <w:bCs/>
          <w:color w:val="6B1F4A"/>
          <w:kern w:val="0"/>
          <w:sz w:val="26"/>
          <w:szCs w:val="26"/>
          <w:lang w:val="en-GB" w:eastAsia="nb-NO" w:bidi="en-GB"/>
          <w14:ligatures w14:val="none"/>
        </w:rPr>
        <w:t>Clause 9.2.3 of the Agreement Liquidated damages in the event of delay</w:t>
      </w:r>
    </w:p>
    <w:p w:rsidRPr="003D3BD2" w:rsidR="00D86A7A" w:rsidP="46DCD1F2" w:rsidRDefault="003D3BD2" w14:paraId="21FF060D" w14:textId="73802EFF">
      <w:pPr>
        <w:spacing w:after="0" w:line="240" w:lineRule="auto"/>
        <w:rPr>
          <w:lang w:val="en-GB"/>
        </w:rPr>
      </w:pPr>
      <w:r w:rsidRPr="46DCD1F2">
        <w:rPr>
          <w:rFonts w:ascii="Arial" w:hAnsi="Arial" w:eastAsia="Times New Roman" w:cs="Times New Roman"/>
          <w:kern w:val="0"/>
          <w:lang w:val="en-GB" w:eastAsia="nb-NO" w:bidi="en-GB"/>
          <w14:ligatures w14:val="none"/>
        </w:rPr>
        <w:t xml:space="preserve">The liquidated damages amount to 0.15 per cent of the agreed consideration payable for the payment milestone </w:t>
      </w:r>
      <w:r w:rsidR="00007CDB">
        <w:rPr>
          <w:rFonts w:ascii="Arial" w:hAnsi="Arial" w:eastAsia="Times New Roman" w:cs="Times New Roman"/>
          <w:kern w:val="0"/>
          <w:lang w:val="en-GB" w:eastAsia="nb-NO" w:bidi="en-GB"/>
          <w14:ligatures w14:val="none"/>
        </w:rPr>
        <w:t xml:space="preserve">2 and </w:t>
      </w:r>
      <w:r w:rsidRPr="46DCD1F2">
        <w:rPr>
          <w:rFonts w:ascii="Arial" w:hAnsi="Arial" w:eastAsia="Times New Roman" w:cs="Times New Roman"/>
          <w:kern w:val="0"/>
          <w:lang w:val="en-GB" w:eastAsia="nb-NO" w:bidi="en-GB"/>
          <w14:ligatures w14:val="none"/>
        </w:rPr>
        <w:t>3 in SSA-L Appendix 6 Total price and pricing provisions (</w:t>
      </w:r>
      <w:r w:rsidR="00AA1C9B">
        <w:rPr>
          <w:rFonts w:ascii="Arial" w:hAnsi="Arial" w:eastAsia="Times New Roman" w:cs="Times New Roman"/>
          <w:kern w:val="0"/>
          <w:lang w:val="en-GB" w:eastAsia="nb-NO" w:bidi="en-GB"/>
          <w14:ligatures w14:val="none"/>
        </w:rPr>
        <w:t xml:space="preserve">respectively 30% and </w:t>
      </w:r>
      <w:r w:rsidR="00770303">
        <w:rPr>
          <w:rFonts w:ascii="Arial" w:hAnsi="Arial" w:eastAsia="Times New Roman" w:cs="Times New Roman"/>
          <w:kern w:val="0"/>
          <w:lang w:val="en-GB" w:eastAsia="nb-NO" w:bidi="en-GB"/>
          <w14:ligatures w14:val="none"/>
        </w:rPr>
        <w:t>6</w:t>
      </w:r>
      <w:r w:rsidRPr="46DCD1F2">
        <w:rPr>
          <w:rFonts w:ascii="Arial" w:hAnsi="Arial" w:eastAsia="Times New Roman" w:cs="Times New Roman"/>
          <w:kern w:val="0"/>
          <w:lang w:val="en-GB" w:eastAsia="nb-NO" w:bidi="en-GB"/>
          <w14:ligatures w14:val="none"/>
        </w:rPr>
        <w:t>0% of the total cost for the establishment phase</w:t>
      </w:r>
      <w:r w:rsidR="00AA1C9B">
        <w:rPr>
          <w:rFonts w:ascii="Arial" w:hAnsi="Arial" w:eastAsia="Times New Roman" w:cs="Times New Roman"/>
          <w:kern w:val="0"/>
          <w:lang w:val="en-GB" w:eastAsia="nb-NO" w:bidi="en-GB"/>
          <w14:ligatures w14:val="none"/>
        </w:rPr>
        <w:t xml:space="preserve"> for each Airport Concept</w:t>
      </w:r>
      <w:r w:rsidRPr="46DCD1F2">
        <w:rPr>
          <w:rFonts w:ascii="Arial" w:hAnsi="Arial" w:eastAsia="Times New Roman" w:cs="Times New Roman"/>
          <w:kern w:val="0"/>
          <w:lang w:val="en-GB" w:eastAsia="nb-NO" w:bidi="en-GB"/>
          <w14:ligatures w14:val="none"/>
        </w:rPr>
        <w:t xml:space="preserve">). </w:t>
      </w:r>
    </w:p>
    <w:sectPr w:rsidRPr="003D3BD2" w:rsidR="00D86A7A">
      <w:headerReference w:type="default" r:id="rId1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2758" w:rsidP="00937430" w:rsidRDefault="00272758" w14:paraId="1DD56CEB" w14:textId="77777777">
      <w:pPr>
        <w:spacing w:after="0" w:line="240" w:lineRule="auto"/>
      </w:pPr>
      <w:r>
        <w:separator/>
      </w:r>
    </w:p>
  </w:endnote>
  <w:endnote w:type="continuationSeparator" w:id="0">
    <w:p w:rsidR="00272758" w:rsidP="00937430" w:rsidRDefault="00272758" w14:paraId="2E50AE7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7EF2" w:rsidR="00F86725" w:rsidP="00F86725" w:rsidRDefault="00F86725" w14:paraId="4EA18A6C" w14:textId="77777777">
    <w:pPr>
      <w:keepLines/>
      <w:widowControl w:val="0"/>
      <w:tabs>
        <w:tab w:val="right" w:pos="9072"/>
      </w:tabs>
      <w:spacing w:after="0" w:line="240" w:lineRule="auto"/>
      <w:rPr>
        <w:rFonts w:ascii="Calibri" w:hAnsi="Calibri" w:eastAsia="Times New Roman" w:cs="Arial"/>
        <w:smallCaps/>
        <w:kern w:val="0"/>
        <w:sz w:val="20"/>
        <w:szCs w:val="20"/>
        <w:lang w:val="en-GB" w:eastAsia="nb-NO"/>
        <w14:ligatures w14:val="none"/>
      </w:rPr>
    </w:pPr>
    <w:r w:rsidRPr="002E7EF2">
      <w:rPr>
        <w:rFonts w:ascii="Calibri" w:hAnsi="Calibri" w:eastAsia="Times New Roman" w:cs="Arial"/>
        <w:smallCaps/>
        <w:kern w:val="0"/>
        <w:sz w:val="20"/>
        <w:szCs w:val="20"/>
        <w:lang w:val="en-GB" w:eastAsia="nb-NO"/>
        <w14:ligatures w14:val="none"/>
      </w:rPr>
      <w:t>Appendix to S</w:t>
    </w:r>
    <w:r>
      <w:rPr>
        <w:rFonts w:ascii="Calibri" w:hAnsi="Calibri" w:eastAsia="Times New Roman" w:cs="Arial"/>
        <w:smallCaps/>
        <w:kern w:val="0"/>
        <w:sz w:val="20"/>
        <w:szCs w:val="20"/>
        <w:lang w:val="en-GB" w:eastAsia="nb-NO"/>
        <w14:ligatures w14:val="none"/>
      </w:rPr>
      <w:t>SA-L</w:t>
    </w:r>
    <w:r w:rsidRPr="002E7EF2">
      <w:rPr>
        <w:rFonts w:ascii="Calibri" w:hAnsi="Calibri" w:eastAsia="Times New Roman" w:cs="Arial"/>
        <w:smallCaps/>
        <w:kern w:val="0"/>
        <w:sz w:val="20"/>
        <w:szCs w:val="20"/>
        <w:lang w:val="en-GB" w:eastAsia="nb-NO"/>
        <w14:ligatures w14:val="none"/>
      </w:rPr>
      <w:tab/>
    </w:r>
    <w:r w:rsidRPr="002E7EF2">
      <w:rPr>
        <w:rFonts w:ascii="Calibri" w:hAnsi="Calibri" w:eastAsia="Times New Roman" w:cs="Arial"/>
        <w:smallCaps/>
        <w:kern w:val="0"/>
        <w:sz w:val="20"/>
        <w:szCs w:val="20"/>
        <w:lang w:val="en-GB" w:eastAsia="nb-NO"/>
        <w14:ligatures w14:val="none"/>
      </w:rPr>
      <w:t xml:space="preserve">Page </w:t>
    </w:r>
    <w:r w:rsidRPr="00FA78B4">
      <w:rPr>
        <w:rFonts w:ascii="Calibri" w:hAnsi="Calibri" w:eastAsia="Times New Roman" w:cs="Arial"/>
        <w:smallCaps/>
        <w:kern w:val="0"/>
        <w:sz w:val="20"/>
        <w:szCs w:val="20"/>
        <w:lang w:eastAsia="nb-NO"/>
        <w14:ligatures w14:val="none"/>
      </w:rPr>
      <w:fldChar w:fldCharType="begin"/>
    </w:r>
    <w:r w:rsidRPr="002E7EF2">
      <w:rPr>
        <w:rFonts w:ascii="Calibri" w:hAnsi="Calibri" w:eastAsia="Times New Roman" w:cs="Arial"/>
        <w:smallCaps/>
        <w:kern w:val="0"/>
        <w:sz w:val="20"/>
        <w:szCs w:val="20"/>
        <w:lang w:val="en-GB" w:eastAsia="nb-NO"/>
        <w14:ligatures w14:val="none"/>
      </w:rPr>
      <w:instrText xml:space="preserve"> PAGE </w:instrText>
    </w:r>
    <w:r w:rsidRPr="00FA78B4">
      <w:rPr>
        <w:rFonts w:ascii="Calibri" w:hAnsi="Calibri" w:eastAsia="Times New Roman" w:cs="Arial"/>
        <w:smallCaps/>
        <w:kern w:val="0"/>
        <w:sz w:val="20"/>
        <w:szCs w:val="20"/>
        <w:lang w:eastAsia="nb-NO"/>
        <w14:ligatures w14:val="none"/>
      </w:rPr>
      <w:fldChar w:fldCharType="separate"/>
    </w:r>
    <w:r w:rsidRPr="00F86725">
      <w:rPr>
        <w:rFonts w:ascii="Calibri" w:hAnsi="Calibri" w:eastAsia="Times New Roman" w:cs="Arial"/>
        <w:smallCaps/>
        <w:kern w:val="0"/>
        <w:sz w:val="20"/>
        <w:szCs w:val="20"/>
        <w:lang w:val="en-GB" w:eastAsia="nb-NO"/>
        <w14:ligatures w14:val="none"/>
      </w:rPr>
      <w:t>1</w:t>
    </w:r>
    <w:r w:rsidRPr="00FA78B4">
      <w:rPr>
        <w:rFonts w:ascii="Calibri" w:hAnsi="Calibri" w:eastAsia="Times New Roman" w:cs="Arial"/>
        <w:smallCaps/>
        <w:kern w:val="0"/>
        <w:sz w:val="20"/>
        <w:szCs w:val="20"/>
        <w:lang w:eastAsia="nb-NO"/>
        <w14:ligatures w14:val="none"/>
      </w:rPr>
      <w:fldChar w:fldCharType="end"/>
    </w:r>
    <w:r w:rsidRPr="002E7EF2">
      <w:rPr>
        <w:rFonts w:ascii="Calibri" w:hAnsi="Calibri" w:eastAsia="Times New Roman" w:cs="Arial"/>
        <w:smallCaps/>
        <w:kern w:val="0"/>
        <w:sz w:val="20"/>
        <w:szCs w:val="20"/>
        <w:lang w:val="en-GB" w:eastAsia="nb-NO"/>
        <w14:ligatures w14:val="none"/>
      </w:rPr>
      <w:t xml:space="preserve"> of </w:t>
    </w:r>
    <w:r w:rsidRPr="00FA78B4">
      <w:rPr>
        <w:rFonts w:ascii="Times New Roman" w:hAnsi="Times New Roman" w:eastAsia="Times New Roman" w:cs="Times New Roman"/>
        <w:smallCaps/>
        <w:kern w:val="0"/>
        <w:sz w:val="20"/>
        <w:szCs w:val="20"/>
        <w:lang w:eastAsia="nb-NO"/>
        <w14:ligatures w14:val="none"/>
      </w:rPr>
      <w:fldChar w:fldCharType="begin"/>
    </w:r>
    <w:r w:rsidRPr="002E7EF2">
      <w:rPr>
        <w:rFonts w:ascii="Times New Roman" w:hAnsi="Times New Roman" w:eastAsia="Times New Roman" w:cs="Times New Roman"/>
        <w:smallCaps/>
        <w:kern w:val="0"/>
        <w:sz w:val="20"/>
        <w:szCs w:val="20"/>
        <w:lang w:val="en-GB" w:eastAsia="nb-NO"/>
        <w14:ligatures w14:val="none"/>
      </w:rPr>
      <w:instrText xml:space="preserve"> NUMPAGES </w:instrText>
    </w:r>
    <w:r w:rsidRPr="00FA78B4">
      <w:rPr>
        <w:rFonts w:ascii="Times New Roman" w:hAnsi="Times New Roman" w:eastAsia="Times New Roman" w:cs="Times New Roman"/>
        <w:smallCaps/>
        <w:kern w:val="0"/>
        <w:sz w:val="20"/>
        <w:szCs w:val="20"/>
        <w:lang w:eastAsia="nb-NO"/>
        <w14:ligatures w14:val="none"/>
      </w:rPr>
      <w:fldChar w:fldCharType="separate"/>
    </w:r>
    <w:r w:rsidRPr="00F86725">
      <w:rPr>
        <w:rFonts w:ascii="Times New Roman" w:hAnsi="Times New Roman" w:eastAsia="Times New Roman" w:cs="Times New Roman"/>
        <w:smallCaps/>
        <w:kern w:val="0"/>
        <w:sz w:val="20"/>
        <w:szCs w:val="20"/>
        <w:lang w:val="en-GB" w:eastAsia="nb-NO"/>
        <w14:ligatures w14:val="none"/>
      </w:rPr>
      <w:t>5</w:t>
    </w:r>
    <w:r w:rsidRPr="00FA78B4">
      <w:rPr>
        <w:rFonts w:ascii="Times New Roman" w:hAnsi="Times New Roman" w:eastAsia="Times New Roman" w:cs="Times New Roman"/>
        <w:smallCaps/>
        <w:kern w:val="0"/>
        <w:sz w:val="20"/>
        <w:szCs w:val="20"/>
        <w:lang w:eastAsia="nb-NO"/>
        <w14:ligatures w14:val="none"/>
      </w:rPr>
      <w:fldChar w:fldCharType="end"/>
    </w:r>
  </w:p>
  <w:p w:rsidRPr="00F86725" w:rsidR="00937430" w:rsidRDefault="00937430" w14:paraId="401C63BD" w14:textId="77777777">
    <w:pP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2758" w:rsidP="00937430" w:rsidRDefault="00272758" w14:paraId="181C15FE" w14:textId="77777777">
      <w:pPr>
        <w:spacing w:after="0" w:line="240" w:lineRule="auto"/>
      </w:pPr>
      <w:r>
        <w:separator/>
      </w:r>
    </w:p>
  </w:footnote>
  <w:footnote w:type="continuationSeparator" w:id="0">
    <w:p w:rsidR="00272758" w:rsidP="00937430" w:rsidRDefault="00272758" w14:paraId="5C6730E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7E394D" w:rsidR="00937430" w:rsidP="007E394D" w:rsidRDefault="006647F5" w14:paraId="773210D4" w14:textId="3932E3DA">
    <w:r>
      <w:rPr>
        <w:noProof/>
      </w:rPr>
      <w:drawing>
        <wp:inline distT="0" distB="0" distL="0" distR="0" wp14:anchorId="705BF85C" wp14:editId="1353DD48">
          <wp:extent cx="1134708" cy="310243"/>
          <wp:effectExtent l="0" t="0" r="0" b="0"/>
          <wp:docPr id="68540619" name="Bilde 1">
            <a:extLst xmlns:a="http://schemas.openxmlformats.org/drawingml/2006/main">
              <a:ext uri="{FF2B5EF4-FFF2-40B4-BE49-F238E27FC236}">
                <a16:creationId xmlns:a16="http://schemas.microsoft.com/office/drawing/2014/main" id="{5D7E303F-D2A7-4887-BC9C-1E8094E4E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961" cy="3187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628E4"/>
    <w:multiLevelType w:val="hybridMultilevel"/>
    <w:tmpl w:val="DA348C1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C1F3492"/>
    <w:multiLevelType w:val="hybridMultilevel"/>
    <w:tmpl w:val="72046FEE"/>
    <w:lvl w:ilvl="0" w:tplc="FFFFFFFF">
      <w:start w:val="1"/>
      <w:numFmt w:val="decimal"/>
      <w:lvlText w:val="%1."/>
      <w:lvlJc w:val="left"/>
      <w:pPr>
        <w:ind w:left="720" w:hanging="360"/>
      </w:pPr>
      <w:rPr>
        <w:rFonts w:hint="default" w:ascii="Arial" w:hAnsi="Arial" w:cs="Arial" w:eastAsiaTheme="majorEastAsia"/>
        <w:sz w:val="22"/>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205603"/>
    <w:multiLevelType w:val="multilevel"/>
    <w:tmpl w:val="E2E401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2AE95F28"/>
    <w:multiLevelType w:val="multilevel"/>
    <w:tmpl w:val="B80EA8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6424792"/>
    <w:multiLevelType w:val="multilevel"/>
    <w:tmpl w:val="CF86F6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82178AF"/>
    <w:multiLevelType w:val="hybridMultilevel"/>
    <w:tmpl w:val="4D3AFA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45BC0446"/>
    <w:multiLevelType w:val="multilevel"/>
    <w:tmpl w:val="401E14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47CD3F7C"/>
    <w:multiLevelType w:val="hybridMultilevel"/>
    <w:tmpl w:val="662410D0"/>
    <w:lvl w:ilvl="0" w:tplc="459A91A0">
      <w:start w:val="1"/>
      <w:numFmt w:val="bullet"/>
      <w:lvlText w:val=""/>
      <w:lvlJc w:val="left"/>
      <w:pPr>
        <w:ind w:left="1020" w:hanging="360"/>
      </w:pPr>
      <w:rPr>
        <w:rFonts w:ascii="Symbol" w:hAnsi="Symbol"/>
      </w:rPr>
    </w:lvl>
    <w:lvl w:ilvl="1" w:tplc="0EB6AADE">
      <w:start w:val="1"/>
      <w:numFmt w:val="bullet"/>
      <w:lvlText w:val=""/>
      <w:lvlJc w:val="left"/>
      <w:pPr>
        <w:ind w:left="1020" w:hanging="360"/>
      </w:pPr>
      <w:rPr>
        <w:rFonts w:ascii="Symbol" w:hAnsi="Symbol"/>
      </w:rPr>
    </w:lvl>
    <w:lvl w:ilvl="2" w:tplc="A49ECEA6">
      <w:start w:val="1"/>
      <w:numFmt w:val="bullet"/>
      <w:lvlText w:val=""/>
      <w:lvlJc w:val="left"/>
      <w:pPr>
        <w:ind w:left="1020" w:hanging="360"/>
      </w:pPr>
      <w:rPr>
        <w:rFonts w:ascii="Symbol" w:hAnsi="Symbol"/>
      </w:rPr>
    </w:lvl>
    <w:lvl w:ilvl="3" w:tplc="3C8C200A">
      <w:start w:val="1"/>
      <w:numFmt w:val="bullet"/>
      <w:lvlText w:val=""/>
      <w:lvlJc w:val="left"/>
      <w:pPr>
        <w:ind w:left="1020" w:hanging="360"/>
      </w:pPr>
      <w:rPr>
        <w:rFonts w:ascii="Symbol" w:hAnsi="Symbol"/>
      </w:rPr>
    </w:lvl>
    <w:lvl w:ilvl="4" w:tplc="94286152">
      <w:start w:val="1"/>
      <w:numFmt w:val="bullet"/>
      <w:lvlText w:val=""/>
      <w:lvlJc w:val="left"/>
      <w:pPr>
        <w:ind w:left="1020" w:hanging="360"/>
      </w:pPr>
      <w:rPr>
        <w:rFonts w:ascii="Symbol" w:hAnsi="Symbol"/>
      </w:rPr>
    </w:lvl>
    <w:lvl w:ilvl="5" w:tplc="E77CFE70">
      <w:start w:val="1"/>
      <w:numFmt w:val="bullet"/>
      <w:lvlText w:val=""/>
      <w:lvlJc w:val="left"/>
      <w:pPr>
        <w:ind w:left="1020" w:hanging="360"/>
      </w:pPr>
      <w:rPr>
        <w:rFonts w:ascii="Symbol" w:hAnsi="Symbol"/>
      </w:rPr>
    </w:lvl>
    <w:lvl w:ilvl="6" w:tplc="C04E1F3C">
      <w:start w:val="1"/>
      <w:numFmt w:val="bullet"/>
      <w:lvlText w:val=""/>
      <w:lvlJc w:val="left"/>
      <w:pPr>
        <w:ind w:left="1020" w:hanging="360"/>
      </w:pPr>
      <w:rPr>
        <w:rFonts w:ascii="Symbol" w:hAnsi="Symbol"/>
      </w:rPr>
    </w:lvl>
    <w:lvl w:ilvl="7" w:tplc="9654C2C4">
      <w:start w:val="1"/>
      <w:numFmt w:val="bullet"/>
      <w:lvlText w:val=""/>
      <w:lvlJc w:val="left"/>
      <w:pPr>
        <w:ind w:left="1020" w:hanging="360"/>
      </w:pPr>
      <w:rPr>
        <w:rFonts w:ascii="Symbol" w:hAnsi="Symbol"/>
      </w:rPr>
    </w:lvl>
    <w:lvl w:ilvl="8" w:tplc="50F66122">
      <w:start w:val="1"/>
      <w:numFmt w:val="bullet"/>
      <w:lvlText w:val=""/>
      <w:lvlJc w:val="left"/>
      <w:pPr>
        <w:ind w:left="1020" w:hanging="360"/>
      </w:pPr>
      <w:rPr>
        <w:rFonts w:ascii="Symbol" w:hAnsi="Symbol"/>
      </w:rPr>
    </w:lvl>
  </w:abstractNum>
  <w:abstractNum w:abstractNumId="8" w15:restartNumberingAfterBreak="0">
    <w:nsid w:val="4BB06B86"/>
    <w:multiLevelType w:val="multilevel"/>
    <w:tmpl w:val="83CEF5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50005069"/>
    <w:multiLevelType w:val="multilevel"/>
    <w:tmpl w:val="130AA8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57366D10"/>
    <w:multiLevelType w:val="hybridMultilevel"/>
    <w:tmpl w:val="ADE6E00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677547E9"/>
    <w:multiLevelType w:val="hybridMultilevel"/>
    <w:tmpl w:val="72046FEE"/>
    <w:lvl w:ilvl="0" w:tplc="BF3E2730">
      <w:start w:val="1"/>
      <w:numFmt w:val="decimal"/>
      <w:lvlText w:val="%1."/>
      <w:lvlJc w:val="left"/>
      <w:pPr>
        <w:ind w:left="720" w:hanging="360"/>
      </w:pPr>
      <w:rPr>
        <w:rFonts w:hint="default" w:ascii="Arial" w:hAnsi="Arial" w:cs="Arial" w:eastAsiaTheme="majorEastAsia"/>
        <w:sz w:val="22"/>
      </w:rPr>
    </w:lvl>
    <w:lvl w:ilvl="1" w:tplc="04140003">
      <w:start w:val="1"/>
      <w:numFmt w:val="bullet"/>
      <w:lvlText w:val="o"/>
      <w:lvlJc w:val="left"/>
      <w:pPr>
        <w:ind w:left="1211" w:hanging="360"/>
      </w:pPr>
      <w:rPr>
        <w:rFonts w:hint="default" w:ascii="Courier New" w:hAnsi="Courier New" w:cs="Courier New"/>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AA928E8"/>
    <w:multiLevelType w:val="hybridMultilevel"/>
    <w:tmpl w:val="EA3CAF34"/>
    <w:lvl w:ilvl="0" w:tplc="E81C0212">
      <w:start w:val="1"/>
      <w:numFmt w:val="bullet"/>
      <w:lvlText w:val=""/>
      <w:lvlJc w:val="left"/>
      <w:pPr>
        <w:ind w:left="1020" w:hanging="360"/>
      </w:pPr>
      <w:rPr>
        <w:rFonts w:ascii="Symbol" w:hAnsi="Symbol"/>
      </w:rPr>
    </w:lvl>
    <w:lvl w:ilvl="1" w:tplc="EDE87CD0">
      <w:start w:val="1"/>
      <w:numFmt w:val="bullet"/>
      <w:lvlText w:val=""/>
      <w:lvlJc w:val="left"/>
      <w:pPr>
        <w:ind w:left="1020" w:hanging="360"/>
      </w:pPr>
      <w:rPr>
        <w:rFonts w:ascii="Symbol" w:hAnsi="Symbol"/>
      </w:rPr>
    </w:lvl>
    <w:lvl w:ilvl="2" w:tplc="9432A702">
      <w:start w:val="1"/>
      <w:numFmt w:val="bullet"/>
      <w:lvlText w:val=""/>
      <w:lvlJc w:val="left"/>
      <w:pPr>
        <w:ind w:left="1020" w:hanging="360"/>
      </w:pPr>
      <w:rPr>
        <w:rFonts w:ascii="Symbol" w:hAnsi="Symbol"/>
      </w:rPr>
    </w:lvl>
    <w:lvl w:ilvl="3" w:tplc="76E488E6">
      <w:start w:val="1"/>
      <w:numFmt w:val="bullet"/>
      <w:lvlText w:val=""/>
      <w:lvlJc w:val="left"/>
      <w:pPr>
        <w:ind w:left="1020" w:hanging="360"/>
      </w:pPr>
      <w:rPr>
        <w:rFonts w:ascii="Symbol" w:hAnsi="Symbol"/>
      </w:rPr>
    </w:lvl>
    <w:lvl w:ilvl="4" w:tplc="70FE532A">
      <w:start w:val="1"/>
      <w:numFmt w:val="bullet"/>
      <w:lvlText w:val=""/>
      <w:lvlJc w:val="left"/>
      <w:pPr>
        <w:ind w:left="1020" w:hanging="360"/>
      </w:pPr>
      <w:rPr>
        <w:rFonts w:ascii="Symbol" w:hAnsi="Symbol"/>
      </w:rPr>
    </w:lvl>
    <w:lvl w:ilvl="5" w:tplc="C8226010">
      <w:start w:val="1"/>
      <w:numFmt w:val="bullet"/>
      <w:lvlText w:val=""/>
      <w:lvlJc w:val="left"/>
      <w:pPr>
        <w:ind w:left="1020" w:hanging="360"/>
      </w:pPr>
      <w:rPr>
        <w:rFonts w:ascii="Symbol" w:hAnsi="Symbol"/>
      </w:rPr>
    </w:lvl>
    <w:lvl w:ilvl="6" w:tplc="BE345316">
      <w:start w:val="1"/>
      <w:numFmt w:val="bullet"/>
      <w:lvlText w:val=""/>
      <w:lvlJc w:val="left"/>
      <w:pPr>
        <w:ind w:left="1020" w:hanging="360"/>
      </w:pPr>
      <w:rPr>
        <w:rFonts w:ascii="Symbol" w:hAnsi="Symbol"/>
      </w:rPr>
    </w:lvl>
    <w:lvl w:ilvl="7" w:tplc="E8D271E4">
      <w:start w:val="1"/>
      <w:numFmt w:val="bullet"/>
      <w:lvlText w:val=""/>
      <w:lvlJc w:val="left"/>
      <w:pPr>
        <w:ind w:left="1020" w:hanging="360"/>
      </w:pPr>
      <w:rPr>
        <w:rFonts w:ascii="Symbol" w:hAnsi="Symbol"/>
      </w:rPr>
    </w:lvl>
    <w:lvl w:ilvl="8" w:tplc="9F16AC82">
      <w:start w:val="1"/>
      <w:numFmt w:val="bullet"/>
      <w:lvlText w:val=""/>
      <w:lvlJc w:val="left"/>
      <w:pPr>
        <w:ind w:left="1020" w:hanging="360"/>
      </w:pPr>
      <w:rPr>
        <w:rFonts w:ascii="Symbol" w:hAnsi="Symbol"/>
      </w:rPr>
    </w:lvl>
  </w:abstractNum>
  <w:abstractNum w:abstractNumId="13" w15:restartNumberingAfterBreak="0">
    <w:nsid w:val="6CB36C9E"/>
    <w:multiLevelType w:val="hybridMultilevel"/>
    <w:tmpl w:val="8DC0A97A"/>
    <w:lvl w:ilvl="0" w:tplc="51D4B29C">
      <w:start w:val="1"/>
      <w:numFmt w:val="bullet"/>
      <w:lvlText w:val=""/>
      <w:lvlJc w:val="left"/>
      <w:pPr>
        <w:ind w:left="1020" w:hanging="360"/>
      </w:pPr>
      <w:rPr>
        <w:rFonts w:ascii="Symbol" w:hAnsi="Symbol"/>
      </w:rPr>
    </w:lvl>
    <w:lvl w:ilvl="1" w:tplc="A436426C">
      <w:start w:val="1"/>
      <w:numFmt w:val="bullet"/>
      <w:lvlText w:val=""/>
      <w:lvlJc w:val="left"/>
      <w:pPr>
        <w:ind w:left="1020" w:hanging="360"/>
      </w:pPr>
      <w:rPr>
        <w:rFonts w:ascii="Symbol" w:hAnsi="Symbol"/>
      </w:rPr>
    </w:lvl>
    <w:lvl w:ilvl="2" w:tplc="A016DE66">
      <w:start w:val="1"/>
      <w:numFmt w:val="bullet"/>
      <w:lvlText w:val=""/>
      <w:lvlJc w:val="left"/>
      <w:pPr>
        <w:ind w:left="1020" w:hanging="360"/>
      </w:pPr>
      <w:rPr>
        <w:rFonts w:ascii="Symbol" w:hAnsi="Symbol"/>
      </w:rPr>
    </w:lvl>
    <w:lvl w:ilvl="3" w:tplc="B1B28F28">
      <w:start w:val="1"/>
      <w:numFmt w:val="bullet"/>
      <w:lvlText w:val=""/>
      <w:lvlJc w:val="left"/>
      <w:pPr>
        <w:ind w:left="1020" w:hanging="360"/>
      </w:pPr>
      <w:rPr>
        <w:rFonts w:ascii="Symbol" w:hAnsi="Symbol"/>
      </w:rPr>
    </w:lvl>
    <w:lvl w:ilvl="4" w:tplc="6D9C86E8">
      <w:start w:val="1"/>
      <w:numFmt w:val="bullet"/>
      <w:lvlText w:val=""/>
      <w:lvlJc w:val="left"/>
      <w:pPr>
        <w:ind w:left="1020" w:hanging="360"/>
      </w:pPr>
      <w:rPr>
        <w:rFonts w:ascii="Symbol" w:hAnsi="Symbol"/>
      </w:rPr>
    </w:lvl>
    <w:lvl w:ilvl="5" w:tplc="F7FC04EC">
      <w:start w:val="1"/>
      <w:numFmt w:val="bullet"/>
      <w:lvlText w:val=""/>
      <w:lvlJc w:val="left"/>
      <w:pPr>
        <w:ind w:left="1020" w:hanging="360"/>
      </w:pPr>
      <w:rPr>
        <w:rFonts w:ascii="Symbol" w:hAnsi="Symbol"/>
      </w:rPr>
    </w:lvl>
    <w:lvl w:ilvl="6" w:tplc="2F66E82A">
      <w:start w:val="1"/>
      <w:numFmt w:val="bullet"/>
      <w:lvlText w:val=""/>
      <w:lvlJc w:val="left"/>
      <w:pPr>
        <w:ind w:left="1020" w:hanging="360"/>
      </w:pPr>
      <w:rPr>
        <w:rFonts w:ascii="Symbol" w:hAnsi="Symbol"/>
      </w:rPr>
    </w:lvl>
    <w:lvl w:ilvl="7" w:tplc="4EAC6D28">
      <w:start w:val="1"/>
      <w:numFmt w:val="bullet"/>
      <w:lvlText w:val=""/>
      <w:lvlJc w:val="left"/>
      <w:pPr>
        <w:ind w:left="1020" w:hanging="360"/>
      </w:pPr>
      <w:rPr>
        <w:rFonts w:ascii="Symbol" w:hAnsi="Symbol"/>
      </w:rPr>
    </w:lvl>
    <w:lvl w:ilvl="8" w:tplc="F4726C88">
      <w:start w:val="1"/>
      <w:numFmt w:val="bullet"/>
      <w:lvlText w:val=""/>
      <w:lvlJc w:val="left"/>
      <w:pPr>
        <w:ind w:left="1020" w:hanging="360"/>
      </w:pPr>
      <w:rPr>
        <w:rFonts w:ascii="Symbol" w:hAnsi="Symbol"/>
      </w:rPr>
    </w:lvl>
  </w:abstractNum>
  <w:abstractNum w:abstractNumId="14" w15:restartNumberingAfterBreak="0">
    <w:nsid w:val="70B64B93"/>
    <w:multiLevelType w:val="hybridMultilevel"/>
    <w:tmpl w:val="14E61CBA"/>
    <w:lvl w:ilvl="0" w:tplc="5A74AB86">
      <w:start w:val="1"/>
      <w:numFmt w:val="bullet"/>
      <w:lvlText w:val=""/>
      <w:lvlJc w:val="left"/>
      <w:pPr>
        <w:ind w:left="1020" w:hanging="360"/>
      </w:pPr>
      <w:rPr>
        <w:rFonts w:ascii="Symbol" w:hAnsi="Symbol"/>
      </w:rPr>
    </w:lvl>
    <w:lvl w:ilvl="1" w:tplc="CED44D78">
      <w:start w:val="1"/>
      <w:numFmt w:val="bullet"/>
      <w:lvlText w:val=""/>
      <w:lvlJc w:val="left"/>
      <w:pPr>
        <w:ind w:left="1020" w:hanging="360"/>
      </w:pPr>
      <w:rPr>
        <w:rFonts w:ascii="Symbol" w:hAnsi="Symbol"/>
      </w:rPr>
    </w:lvl>
    <w:lvl w:ilvl="2" w:tplc="8DD0DB26">
      <w:start w:val="1"/>
      <w:numFmt w:val="bullet"/>
      <w:lvlText w:val=""/>
      <w:lvlJc w:val="left"/>
      <w:pPr>
        <w:ind w:left="1020" w:hanging="360"/>
      </w:pPr>
      <w:rPr>
        <w:rFonts w:ascii="Symbol" w:hAnsi="Symbol"/>
      </w:rPr>
    </w:lvl>
    <w:lvl w:ilvl="3" w:tplc="FA0E7B1C">
      <w:start w:val="1"/>
      <w:numFmt w:val="bullet"/>
      <w:lvlText w:val=""/>
      <w:lvlJc w:val="left"/>
      <w:pPr>
        <w:ind w:left="1020" w:hanging="360"/>
      </w:pPr>
      <w:rPr>
        <w:rFonts w:ascii="Symbol" w:hAnsi="Symbol"/>
      </w:rPr>
    </w:lvl>
    <w:lvl w:ilvl="4" w:tplc="7B887880">
      <w:start w:val="1"/>
      <w:numFmt w:val="bullet"/>
      <w:lvlText w:val=""/>
      <w:lvlJc w:val="left"/>
      <w:pPr>
        <w:ind w:left="1020" w:hanging="360"/>
      </w:pPr>
      <w:rPr>
        <w:rFonts w:ascii="Symbol" w:hAnsi="Symbol"/>
      </w:rPr>
    </w:lvl>
    <w:lvl w:ilvl="5" w:tplc="393CFA86">
      <w:start w:val="1"/>
      <w:numFmt w:val="bullet"/>
      <w:lvlText w:val=""/>
      <w:lvlJc w:val="left"/>
      <w:pPr>
        <w:ind w:left="1020" w:hanging="360"/>
      </w:pPr>
      <w:rPr>
        <w:rFonts w:ascii="Symbol" w:hAnsi="Symbol"/>
      </w:rPr>
    </w:lvl>
    <w:lvl w:ilvl="6" w:tplc="912023BA">
      <w:start w:val="1"/>
      <w:numFmt w:val="bullet"/>
      <w:lvlText w:val=""/>
      <w:lvlJc w:val="left"/>
      <w:pPr>
        <w:ind w:left="1020" w:hanging="360"/>
      </w:pPr>
      <w:rPr>
        <w:rFonts w:ascii="Symbol" w:hAnsi="Symbol"/>
      </w:rPr>
    </w:lvl>
    <w:lvl w:ilvl="7" w:tplc="163C5496">
      <w:start w:val="1"/>
      <w:numFmt w:val="bullet"/>
      <w:lvlText w:val=""/>
      <w:lvlJc w:val="left"/>
      <w:pPr>
        <w:ind w:left="1020" w:hanging="360"/>
      </w:pPr>
      <w:rPr>
        <w:rFonts w:ascii="Symbol" w:hAnsi="Symbol"/>
      </w:rPr>
    </w:lvl>
    <w:lvl w:ilvl="8" w:tplc="59D83E64">
      <w:start w:val="1"/>
      <w:numFmt w:val="bullet"/>
      <w:lvlText w:val=""/>
      <w:lvlJc w:val="left"/>
      <w:pPr>
        <w:ind w:left="1020" w:hanging="360"/>
      </w:pPr>
      <w:rPr>
        <w:rFonts w:ascii="Symbol" w:hAnsi="Symbol"/>
      </w:rPr>
    </w:lvl>
  </w:abstractNum>
  <w:abstractNum w:abstractNumId="15" w15:restartNumberingAfterBreak="0">
    <w:nsid w:val="71145077"/>
    <w:multiLevelType w:val="multilevel"/>
    <w:tmpl w:val="694E74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7138328E"/>
    <w:multiLevelType w:val="hybridMultilevel"/>
    <w:tmpl w:val="6A3E52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71A81925"/>
    <w:multiLevelType w:val="hybridMultilevel"/>
    <w:tmpl w:val="C7D86038"/>
    <w:lvl w:ilvl="0" w:tplc="D3FC2792">
      <w:start w:val="1"/>
      <w:numFmt w:val="bullet"/>
      <w:lvlText w:val=""/>
      <w:lvlJc w:val="left"/>
      <w:pPr>
        <w:ind w:left="1020" w:hanging="360"/>
      </w:pPr>
      <w:rPr>
        <w:rFonts w:ascii="Symbol" w:hAnsi="Symbol"/>
      </w:rPr>
    </w:lvl>
    <w:lvl w:ilvl="1" w:tplc="5120CBAC">
      <w:start w:val="1"/>
      <w:numFmt w:val="bullet"/>
      <w:lvlText w:val=""/>
      <w:lvlJc w:val="left"/>
      <w:pPr>
        <w:ind w:left="1020" w:hanging="360"/>
      </w:pPr>
      <w:rPr>
        <w:rFonts w:ascii="Symbol" w:hAnsi="Symbol"/>
      </w:rPr>
    </w:lvl>
    <w:lvl w:ilvl="2" w:tplc="0D2219A4">
      <w:start w:val="1"/>
      <w:numFmt w:val="bullet"/>
      <w:lvlText w:val=""/>
      <w:lvlJc w:val="left"/>
      <w:pPr>
        <w:ind w:left="1020" w:hanging="360"/>
      </w:pPr>
      <w:rPr>
        <w:rFonts w:ascii="Symbol" w:hAnsi="Symbol"/>
      </w:rPr>
    </w:lvl>
    <w:lvl w:ilvl="3" w:tplc="2C82033E">
      <w:start w:val="1"/>
      <w:numFmt w:val="bullet"/>
      <w:lvlText w:val=""/>
      <w:lvlJc w:val="left"/>
      <w:pPr>
        <w:ind w:left="1020" w:hanging="360"/>
      </w:pPr>
      <w:rPr>
        <w:rFonts w:ascii="Symbol" w:hAnsi="Symbol"/>
      </w:rPr>
    </w:lvl>
    <w:lvl w:ilvl="4" w:tplc="D6203780">
      <w:start w:val="1"/>
      <w:numFmt w:val="bullet"/>
      <w:lvlText w:val=""/>
      <w:lvlJc w:val="left"/>
      <w:pPr>
        <w:ind w:left="1020" w:hanging="360"/>
      </w:pPr>
      <w:rPr>
        <w:rFonts w:ascii="Symbol" w:hAnsi="Symbol"/>
      </w:rPr>
    </w:lvl>
    <w:lvl w:ilvl="5" w:tplc="BC1C11B0">
      <w:start w:val="1"/>
      <w:numFmt w:val="bullet"/>
      <w:lvlText w:val=""/>
      <w:lvlJc w:val="left"/>
      <w:pPr>
        <w:ind w:left="1020" w:hanging="360"/>
      </w:pPr>
      <w:rPr>
        <w:rFonts w:ascii="Symbol" w:hAnsi="Symbol"/>
      </w:rPr>
    </w:lvl>
    <w:lvl w:ilvl="6" w:tplc="FCA29FCA">
      <w:start w:val="1"/>
      <w:numFmt w:val="bullet"/>
      <w:lvlText w:val=""/>
      <w:lvlJc w:val="left"/>
      <w:pPr>
        <w:ind w:left="1020" w:hanging="360"/>
      </w:pPr>
      <w:rPr>
        <w:rFonts w:ascii="Symbol" w:hAnsi="Symbol"/>
      </w:rPr>
    </w:lvl>
    <w:lvl w:ilvl="7" w:tplc="72D2536C">
      <w:start w:val="1"/>
      <w:numFmt w:val="bullet"/>
      <w:lvlText w:val=""/>
      <w:lvlJc w:val="left"/>
      <w:pPr>
        <w:ind w:left="1020" w:hanging="360"/>
      </w:pPr>
      <w:rPr>
        <w:rFonts w:ascii="Symbol" w:hAnsi="Symbol"/>
      </w:rPr>
    </w:lvl>
    <w:lvl w:ilvl="8" w:tplc="CCF2EF4A">
      <w:start w:val="1"/>
      <w:numFmt w:val="bullet"/>
      <w:lvlText w:val=""/>
      <w:lvlJc w:val="left"/>
      <w:pPr>
        <w:ind w:left="1020" w:hanging="360"/>
      </w:pPr>
      <w:rPr>
        <w:rFonts w:ascii="Symbol" w:hAnsi="Symbol"/>
      </w:rPr>
    </w:lvl>
  </w:abstractNum>
  <w:abstractNum w:abstractNumId="18" w15:restartNumberingAfterBreak="0">
    <w:nsid w:val="74441C2A"/>
    <w:multiLevelType w:val="multilevel"/>
    <w:tmpl w:val="419699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A1952FB"/>
    <w:multiLevelType w:val="hybridMultilevel"/>
    <w:tmpl w:val="E6B8E2A4"/>
    <w:lvl w:ilvl="0" w:tplc="04140001">
      <w:start w:val="5"/>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C564A09"/>
    <w:multiLevelType w:val="multilevel"/>
    <w:tmpl w:val="1E46C1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045831176">
    <w:abstractNumId w:val="10"/>
  </w:num>
  <w:num w:numId="2" w16cid:durableId="1095055789">
    <w:abstractNumId w:val="4"/>
  </w:num>
  <w:num w:numId="3" w16cid:durableId="1152059609">
    <w:abstractNumId w:val="17"/>
  </w:num>
  <w:num w:numId="4" w16cid:durableId="1351638528">
    <w:abstractNumId w:val="18"/>
  </w:num>
  <w:num w:numId="5" w16cid:durableId="1392541261">
    <w:abstractNumId w:val="15"/>
  </w:num>
  <w:num w:numId="6" w16cid:durableId="1604412980">
    <w:abstractNumId w:val="6"/>
  </w:num>
  <w:num w:numId="7" w16cid:durableId="1681664108">
    <w:abstractNumId w:val="9"/>
  </w:num>
  <w:num w:numId="8" w16cid:durableId="174341768">
    <w:abstractNumId w:val="2"/>
  </w:num>
  <w:num w:numId="9" w16cid:durableId="1890797245">
    <w:abstractNumId w:val="14"/>
  </w:num>
  <w:num w:numId="10" w16cid:durableId="1928223000">
    <w:abstractNumId w:val="5"/>
  </w:num>
  <w:num w:numId="11" w16cid:durableId="2020767467">
    <w:abstractNumId w:val="1"/>
  </w:num>
  <w:num w:numId="12" w16cid:durableId="2029524913">
    <w:abstractNumId w:val="7"/>
  </w:num>
  <w:num w:numId="13" w16cid:durableId="2112049975">
    <w:abstractNumId w:val="20"/>
  </w:num>
  <w:num w:numId="14" w16cid:durableId="426389656">
    <w:abstractNumId w:val="19"/>
  </w:num>
  <w:num w:numId="15" w16cid:durableId="557977156">
    <w:abstractNumId w:val="16"/>
  </w:num>
  <w:num w:numId="16" w16cid:durableId="64886225">
    <w:abstractNumId w:val="13"/>
  </w:num>
  <w:num w:numId="17" w16cid:durableId="822239590">
    <w:abstractNumId w:val="11"/>
  </w:num>
  <w:num w:numId="18" w16cid:durableId="844783517">
    <w:abstractNumId w:val="8"/>
  </w:num>
  <w:num w:numId="19" w16cid:durableId="902176983">
    <w:abstractNumId w:val="0"/>
  </w:num>
  <w:num w:numId="20" w16cid:durableId="910433340">
    <w:abstractNumId w:val="12"/>
  </w:num>
  <w:num w:numId="21" w16cid:durableId="92361373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430"/>
    <w:rsid w:val="0000767E"/>
    <w:rsid w:val="00007CDB"/>
    <w:rsid w:val="00016576"/>
    <w:rsid w:val="000224FB"/>
    <w:rsid w:val="00023BAA"/>
    <w:rsid w:val="000253EE"/>
    <w:rsid w:val="000317FB"/>
    <w:rsid w:val="000560A1"/>
    <w:rsid w:val="00070CE4"/>
    <w:rsid w:val="000718E1"/>
    <w:rsid w:val="000919DA"/>
    <w:rsid w:val="00095240"/>
    <w:rsid w:val="000A56AF"/>
    <w:rsid w:val="000B0CAD"/>
    <w:rsid w:val="000C7A26"/>
    <w:rsid w:val="000D539F"/>
    <w:rsid w:val="000E19F8"/>
    <w:rsid w:val="000F38AF"/>
    <w:rsid w:val="000F6270"/>
    <w:rsid w:val="000F69A0"/>
    <w:rsid w:val="000F7B96"/>
    <w:rsid w:val="001011C3"/>
    <w:rsid w:val="00114B86"/>
    <w:rsid w:val="00134690"/>
    <w:rsid w:val="00135D19"/>
    <w:rsid w:val="00161154"/>
    <w:rsid w:val="00170F35"/>
    <w:rsid w:val="00181A00"/>
    <w:rsid w:val="0019539B"/>
    <w:rsid w:val="001B1A57"/>
    <w:rsid w:val="001B660A"/>
    <w:rsid w:val="001C2650"/>
    <w:rsid w:val="001E47A5"/>
    <w:rsid w:val="001E6110"/>
    <w:rsid w:val="00206D64"/>
    <w:rsid w:val="00214E21"/>
    <w:rsid w:val="00256BE1"/>
    <w:rsid w:val="00257421"/>
    <w:rsid w:val="0025776D"/>
    <w:rsid w:val="00272758"/>
    <w:rsid w:val="002800AB"/>
    <w:rsid w:val="002C09E3"/>
    <w:rsid w:val="002C3F04"/>
    <w:rsid w:val="002D0302"/>
    <w:rsid w:val="002D7C7C"/>
    <w:rsid w:val="002E6695"/>
    <w:rsid w:val="002E723B"/>
    <w:rsid w:val="002F291E"/>
    <w:rsid w:val="00302060"/>
    <w:rsid w:val="00302362"/>
    <w:rsid w:val="0031156C"/>
    <w:rsid w:val="00320306"/>
    <w:rsid w:val="00323224"/>
    <w:rsid w:val="003A380F"/>
    <w:rsid w:val="003D1A20"/>
    <w:rsid w:val="003D3BD2"/>
    <w:rsid w:val="003D5650"/>
    <w:rsid w:val="003D60F4"/>
    <w:rsid w:val="003F0BE7"/>
    <w:rsid w:val="003F0E85"/>
    <w:rsid w:val="003F155B"/>
    <w:rsid w:val="00406908"/>
    <w:rsid w:val="0041716F"/>
    <w:rsid w:val="00420452"/>
    <w:rsid w:val="004466EF"/>
    <w:rsid w:val="0045381E"/>
    <w:rsid w:val="00464620"/>
    <w:rsid w:val="00467C69"/>
    <w:rsid w:val="00474D5A"/>
    <w:rsid w:val="004822C1"/>
    <w:rsid w:val="004C177E"/>
    <w:rsid w:val="004D641B"/>
    <w:rsid w:val="004F0EAB"/>
    <w:rsid w:val="0051702A"/>
    <w:rsid w:val="00525D3E"/>
    <w:rsid w:val="00534917"/>
    <w:rsid w:val="005358A1"/>
    <w:rsid w:val="00536395"/>
    <w:rsid w:val="00545CEE"/>
    <w:rsid w:val="005475EB"/>
    <w:rsid w:val="00550B0D"/>
    <w:rsid w:val="005545B8"/>
    <w:rsid w:val="00561B6F"/>
    <w:rsid w:val="00564B3F"/>
    <w:rsid w:val="00566444"/>
    <w:rsid w:val="00592923"/>
    <w:rsid w:val="005A448E"/>
    <w:rsid w:val="005A4774"/>
    <w:rsid w:val="005A54E8"/>
    <w:rsid w:val="005C3662"/>
    <w:rsid w:val="005C36A2"/>
    <w:rsid w:val="005C3C35"/>
    <w:rsid w:val="005D0D2A"/>
    <w:rsid w:val="00604371"/>
    <w:rsid w:val="00615C05"/>
    <w:rsid w:val="006222C1"/>
    <w:rsid w:val="00627E21"/>
    <w:rsid w:val="006647F5"/>
    <w:rsid w:val="00665FAF"/>
    <w:rsid w:val="006A4460"/>
    <w:rsid w:val="006B0CA9"/>
    <w:rsid w:val="006B3516"/>
    <w:rsid w:val="006C12BD"/>
    <w:rsid w:val="006C3926"/>
    <w:rsid w:val="006E382D"/>
    <w:rsid w:val="006F5933"/>
    <w:rsid w:val="00704ED0"/>
    <w:rsid w:val="00705579"/>
    <w:rsid w:val="00710EE9"/>
    <w:rsid w:val="00712D3F"/>
    <w:rsid w:val="0071747B"/>
    <w:rsid w:val="00722384"/>
    <w:rsid w:val="007240CE"/>
    <w:rsid w:val="0073099B"/>
    <w:rsid w:val="007368F8"/>
    <w:rsid w:val="00740561"/>
    <w:rsid w:val="00753DD9"/>
    <w:rsid w:val="00757363"/>
    <w:rsid w:val="00770303"/>
    <w:rsid w:val="007775AE"/>
    <w:rsid w:val="007906AF"/>
    <w:rsid w:val="007A0F5C"/>
    <w:rsid w:val="007A1CBB"/>
    <w:rsid w:val="007A3626"/>
    <w:rsid w:val="007B5901"/>
    <w:rsid w:val="007B71BD"/>
    <w:rsid w:val="007C7457"/>
    <w:rsid w:val="007E394D"/>
    <w:rsid w:val="007F197C"/>
    <w:rsid w:val="00800C00"/>
    <w:rsid w:val="00826F3E"/>
    <w:rsid w:val="00842EE5"/>
    <w:rsid w:val="0084789E"/>
    <w:rsid w:val="008566B5"/>
    <w:rsid w:val="008618F5"/>
    <w:rsid w:val="00861C37"/>
    <w:rsid w:val="00866595"/>
    <w:rsid w:val="008715E0"/>
    <w:rsid w:val="00873D0E"/>
    <w:rsid w:val="00881744"/>
    <w:rsid w:val="00883C3C"/>
    <w:rsid w:val="008848D7"/>
    <w:rsid w:val="00890887"/>
    <w:rsid w:val="008A34E0"/>
    <w:rsid w:val="008B733B"/>
    <w:rsid w:val="008D1722"/>
    <w:rsid w:val="008E1C7C"/>
    <w:rsid w:val="008E1F34"/>
    <w:rsid w:val="008F5551"/>
    <w:rsid w:val="00900F20"/>
    <w:rsid w:val="009011A3"/>
    <w:rsid w:val="00902290"/>
    <w:rsid w:val="00903FED"/>
    <w:rsid w:val="00937430"/>
    <w:rsid w:val="00937723"/>
    <w:rsid w:val="00954C32"/>
    <w:rsid w:val="009561F2"/>
    <w:rsid w:val="00957F1D"/>
    <w:rsid w:val="009613CB"/>
    <w:rsid w:val="0096340A"/>
    <w:rsid w:val="0096526B"/>
    <w:rsid w:val="009654C5"/>
    <w:rsid w:val="00967CF7"/>
    <w:rsid w:val="00976447"/>
    <w:rsid w:val="0098744F"/>
    <w:rsid w:val="00995570"/>
    <w:rsid w:val="009D5159"/>
    <w:rsid w:val="00A16D20"/>
    <w:rsid w:val="00A17F01"/>
    <w:rsid w:val="00A25712"/>
    <w:rsid w:val="00A27AAD"/>
    <w:rsid w:val="00A56FAA"/>
    <w:rsid w:val="00A64331"/>
    <w:rsid w:val="00A74F04"/>
    <w:rsid w:val="00A93C20"/>
    <w:rsid w:val="00A94B4A"/>
    <w:rsid w:val="00A94D16"/>
    <w:rsid w:val="00A964EE"/>
    <w:rsid w:val="00A96EAB"/>
    <w:rsid w:val="00AA1C9B"/>
    <w:rsid w:val="00AA3376"/>
    <w:rsid w:val="00AB6B1C"/>
    <w:rsid w:val="00AC4111"/>
    <w:rsid w:val="00AE0754"/>
    <w:rsid w:val="00AE0C54"/>
    <w:rsid w:val="00AE43C1"/>
    <w:rsid w:val="00AF765D"/>
    <w:rsid w:val="00B11890"/>
    <w:rsid w:val="00B21B25"/>
    <w:rsid w:val="00B2429E"/>
    <w:rsid w:val="00B2493D"/>
    <w:rsid w:val="00B326D8"/>
    <w:rsid w:val="00B46614"/>
    <w:rsid w:val="00B504F1"/>
    <w:rsid w:val="00B5170E"/>
    <w:rsid w:val="00B56785"/>
    <w:rsid w:val="00B56941"/>
    <w:rsid w:val="00B57404"/>
    <w:rsid w:val="00B65388"/>
    <w:rsid w:val="00B66F46"/>
    <w:rsid w:val="00B84F10"/>
    <w:rsid w:val="00B8647C"/>
    <w:rsid w:val="00B9565F"/>
    <w:rsid w:val="00BB3D0A"/>
    <w:rsid w:val="00BC7779"/>
    <w:rsid w:val="00BD0748"/>
    <w:rsid w:val="00BD0944"/>
    <w:rsid w:val="00BD2610"/>
    <w:rsid w:val="00C06288"/>
    <w:rsid w:val="00C06346"/>
    <w:rsid w:val="00C10967"/>
    <w:rsid w:val="00C17F04"/>
    <w:rsid w:val="00C541A8"/>
    <w:rsid w:val="00C543DE"/>
    <w:rsid w:val="00C81415"/>
    <w:rsid w:val="00C83D3B"/>
    <w:rsid w:val="00C85F81"/>
    <w:rsid w:val="00C9034E"/>
    <w:rsid w:val="00C96E1F"/>
    <w:rsid w:val="00C972E5"/>
    <w:rsid w:val="00CA25E3"/>
    <w:rsid w:val="00CB3F02"/>
    <w:rsid w:val="00CC2C48"/>
    <w:rsid w:val="00CC3ECA"/>
    <w:rsid w:val="00CE1775"/>
    <w:rsid w:val="00CF2B51"/>
    <w:rsid w:val="00D021BD"/>
    <w:rsid w:val="00D05191"/>
    <w:rsid w:val="00D13115"/>
    <w:rsid w:val="00D3734D"/>
    <w:rsid w:val="00D44A55"/>
    <w:rsid w:val="00D53277"/>
    <w:rsid w:val="00D601A4"/>
    <w:rsid w:val="00D723DF"/>
    <w:rsid w:val="00D76285"/>
    <w:rsid w:val="00D8513A"/>
    <w:rsid w:val="00D86A7A"/>
    <w:rsid w:val="00D93033"/>
    <w:rsid w:val="00DA4F3D"/>
    <w:rsid w:val="00DA776B"/>
    <w:rsid w:val="00DB120F"/>
    <w:rsid w:val="00DB2AF4"/>
    <w:rsid w:val="00DB3781"/>
    <w:rsid w:val="00DC263D"/>
    <w:rsid w:val="00DD1728"/>
    <w:rsid w:val="00DD5A48"/>
    <w:rsid w:val="00DF2099"/>
    <w:rsid w:val="00E0206F"/>
    <w:rsid w:val="00E11421"/>
    <w:rsid w:val="00E13687"/>
    <w:rsid w:val="00E34693"/>
    <w:rsid w:val="00E542D8"/>
    <w:rsid w:val="00E6402E"/>
    <w:rsid w:val="00E70313"/>
    <w:rsid w:val="00E71884"/>
    <w:rsid w:val="00E766BB"/>
    <w:rsid w:val="00E97D1E"/>
    <w:rsid w:val="00EB23D4"/>
    <w:rsid w:val="00EC2899"/>
    <w:rsid w:val="00EE1F7B"/>
    <w:rsid w:val="00EE2B9C"/>
    <w:rsid w:val="00EE54AA"/>
    <w:rsid w:val="00EE6541"/>
    <w:rsid w:val="00EF22ED"/>
    <w:rsid w:val="00EF4358"/>
    <w:rsid w:val="00EF4549"/>
    <w:rsid w:val="00F02C5F"/>
    <w:rsid w:val="00F036DA"/>
    <w:rsid w:val="00F12F89"/>
    <w:rsid w:val="00F15194"/>
    <w:rsid w:val="00F20DC1"/>
    <w:rsid w:val="00F22551"/>
    <w:rsid w:val="00F261E7"/>
    <w:rsid w:val="00F34F93"/>
    <w:rsid w:val="00F41280"/>
    <w:rsid w:val="00F452FF"/>
    <w:rsid w:val="00F45336"/>
    <w:rsid w:val="00F51F9D"/>
    <w:rsid w:val="00F677D2"/>
    <w:rsid w:val="00F678AB"/>
    <w:rsid w:val="00F76687"/>
    <w:rsid w:val="00F86725"/>
    <w:rsid w:val="00F90D07"/>
    <w:rsid w:val="00F944D1"/>
    <w:rsid w:val="00F94EF4"/>
    <w:rsid w:val="00FA112D"/>
    <w:rsid w:val="00FA152D"/>
    <w:rsid w:val="00FA1775"/>
    <w:rsid w:val="00FA3CA1"/>
    <w:rsid w:val="00FA5F81"/>
    <w:rsid w:val="00FB044A"/>
    <w:rsid w:val="00FB52E0"/>
    <w:rsid w:val="00FC4311"/>
    <w:rsid w:val="00FC512C"/>
    <w:rsid w:val="00FC6389"/>
    <w:rsid w:val="00FC6CB6"/>
    <w:rsid w:val="00FE73C2"/>
    <w:rsid w:val="00FF2D9A"/>
    <w:rsid w:val="00FF2FED"/>
    <w:rsid w:val="00FF578D"/>
    <w:rsid w:val="00FF78C6"/>
    <w:rsid w:val="1BDF72A2"/>
    <w:rsid w:val="46DCD1F2"/>
    <w:rsid w:val="5E4FAEE0"/>
    <w:rsid w:val="7E9328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AABA9"/>
  <w15:chartTrackingRefBased/>
  <w15:docId w15:val="{FF36B6AD-6DA3-43EE-A0C3-98DC706025D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nhideWhenUsed/>
    <w:rsid w:val="00070CE4"/>
  </w:style>
  <w:style w:type="paragraph" w:styleId="Overskrift1">
    <w:name w:val="heading 1"/>
    <w:basedOn w:val="Normal"/>
    <w:next w:val="Normal"/>
    <w:uiPriority w:val="9"/>
    <w:qFormat/>
    <w:rsid w:val="0093743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uiPriority w:val="9"/>
    <w:semiHidden/>
    <w:unhideWhenUsed/>
    <w:qFormat/>
    <w:rsid w:val="0093743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uiPriority w:val="9"/>
    <w:semiHidden/>
    <w:unhideWhenUsed/>
    <w:qFormat/>
    <w:rsid w:val="0093743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93743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93743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93743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93743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93743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937430"/>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rsid w:val="008A34E0"/>
    <w:pPr>
      <w:tabs>
        <w:tab w:val="center" w:pos="4513"/>
        <w:tab w:val="right" w:pos="9026"/>
      </w:tabs>
      <w:spacing w:after="0" w:line="240" w:lineRule="auto"/>
    </w:pPr>
  </w:style>
  <w:style w:type="character" w:styleId="TopptekstTegn" w:customStyle="1">
    <w:name w:val="Topptekst Tegn"/>
    <w:basedOn w:val="Standardskriftforavsnitt"/>
    <w:link w:val="Topptekst"/>
    <w:semiHidden/>
    <w:rsid w:val="008A34E0"/>
  </w:style>
  <w:style w:type="paragraph" w:styleId="Bunntekst">
    <w:name w:val="footer"/>
    <w:basedOn w:val="Normal"/>
    <w:link w:val="BunntekstTegn"/>
    <w:uiPriority w:val="99"/>
    <w:unhideWhenUsed/>
    <w:rsid w:val="008A34E0"/>
    <w:pPr>
      <w:tabs>
        <w:tab w:val="center" w:pos="4513"/>
        <w:tab w:val="right" w:pos="9026"/>
      </w:tabs>
      <w:spacing w:after="0" w:line="240" w:lineRule="auto"/>
    </w:pPr>
  </w:style>
  <w:style w:type="character" w:styleId="BunntekstTegn" w:customStyle="1">
    <w:name w:val="Bunntekst Tegn"/>
    <w:basedOn w:val="Standardskriftforavsnitt"/>
    <w:link w:val="Bunntekst"/>
    <w:uiPriority w:val="99"/>
    <w:semiHidden/>
    <w:rsid w:val="008A34E0"/>
  </w:style>
  <w:style w:type="character" w:styleId="TitleChar1" w:customStyle="1">
    <w:name w:val="Title Char1"/>
    <w:basedOn w:val="Standardskriftforavsnitt"/>
    <w:uiPriority w:val="10"/>
    <w:rsid w:val="008A34E0"/>
    <w:rPr>
      <w:rFonts w:asciiTheme="majorHAnsi" w:hAnsiTheme="majorHAnsi" w:eastAsiaTheme="majorEastAsia" w:cstheme="majorBidi"/>
      <w:spacing w:val="-10"/>
      <w:kern w:val="28"/>
      <w:sz w:val="56"/>
      <w:szCs w:val="56"/>
    </w:rPr>
  </w:style>
  <w:style w:type="character" w:styleId="SubtitleChar1" w:customStyle="1">
    <w:name w:val="Subtitle Char1"/>
    <w:basedOn w:val="Standardskriftforavsnitt"/>
    <w:uiPriority w:val="11"/>
    <w:rsid w:val="008A34E0"/>
    <w:rPr>
      <w:rFonts w:eastAsiaTheme="majorEastAsia" w:cstheme="majorBidi"/>
      <w:color w:val="595959" w:themeColor="text1" w:themeTint="A6"/>
      <w:spacing w:val="15"/>
      <w:sz w:val="28"/>
      <w:szCs w:val="28"/>
    </w:rPr>
  </w:style>
  <w:style w:type="character" w:styleId="QuoteChar1" w:customStyle="1">
    <w:name w:val="Quote Char1"/>
    <w:basedOn w:val="Standardskriftforavsnitt"/>
    <w:uiPriority w:val="29"/>
    <w:rsid w:val="008A34E0"/>
    <w:rPr>
      <w:i/>
      <w:iCs/>
      <w:color w:val="404040" w:themeColor="text1" w:themeTint="BF"/>
    </w:rPr>
  </w:style>
  <w:style w:type="character" w:styleId="IntenseQuoteChar1" w:customStyle="1">
    <w:name w:val="Intense Quote Char1"/>
    <w:basedOn w:val="Standardskriftforavsnitt"/>
    <w:uiPriority w:val="30"/>
    <w:rsid w:val="008A34E0"/>
    <w:rPr>
      <w:i/>
      <w:iCs/>
      <w:color w:val="0F4761" w:themeColor="accent1" w:themeShade="BF"/>
    </w:rPr>
  </w:style>
  <w:style w:type="character" w:styleId="CommentTextChar1" w:customStyle="1">
    <w:name w:val="Comment Text Char1"/>
    <w:basedOn w:val="Standardskriftforavsnitt"/>
    <w:uiPriority w:val="99"/>
    <w:semiHidden/>
    <w:rsid w:val="008A34E0"/>
    <w:rPr>
      <w:sz w:val="20"/>
      <w:szCs w:val="20"/>
    </w:rPr>
  </w:style>
  <w:style w:type="character" w:styleId="CommentSubjectChar1" w:customStyle="1">
    <w:name w:val="Comment Subject Char1"/>
    <w:basedOn w:val="CommentTextChar1"/>
    <w:uiPriority w:val="99"/>
    <w:semiHidden/>
    <w:rsid w:val="008A34E0"/>
    <w:rPr>
      <w:b/>
      <w:bCs/>
      <w:sz w:val="20"/>
      <w:szCs w:val="20"/>
    </w:rPr>
  </w:style>
  <w:style w:type="paragraph" w:styleId="Listeavsnitt">
    <w:name w:val="List Paragraph"/>
    <w:basedOn w:val="Normal"/>
    <w:uiPriority w:val="34"/>
    <w:qFormat/>
    <w:rsid w:val="00937430"/>
    <w:pPr>
      <w:ind w:left="720"/>
      <w:contextualSpacing/>
    </w:pPr>
  </w:style>
  <w:style w:type="character" w:styleId="Sterkutheving">
    <w:name w:val="Intense Emphasis"/>
    <w:basedOn w:val="Standardskriftforavsnitt"/>
    <w:uiPriority w:val="21"/>
    <w:qFormat/>
    <w:rsid w:val="00937430"/>
    <w:rPr>
      <w:i/>
      <w:iCs/>
      <w:color w:val="0F4761" w:themeColor="accent1" w:themeShade="BF"/>
    </w:rPr>
  </w:style>
  <w:style w:type="character" w:styleId="Sterkreferanse">
    <w:name w:val="Intense Reference"/>
    <w:basedOn w:val="Standardskriftforavsnitt"/>
    <w:uiPriority w:val="32"/>
    <w:qFormat/>
    <w:rsid w:val="00937430"/>
    <w:rPr>
      <w:b/>
      <w:bCs/>
      <w:smallCaps/>
      <w:color w:val="0F4761" w:themeColor="accent1" w:themeShade="BF"/>
      <w:spacing w:val="5"/>
    </w:rPr>
  </w:style>
  <w:style w:type="paragraph" w:styleId="Ingenmellomrom">
    <w:name w:val="No Spacing"/>
    <w:uiPriority w:val="1"/>
    <w:qFormat/>
    <w:rsid w:val="00937430"/>
    <w:pPr>
      <w:spacing w:after="0" w:line="240" w:lineRule="auto"/>
    </w:pPr>
  </w:style>
  <w:style w:type="paragraph" w:styleId="paragraph" w:customStyle="1">
    <w:name w:val="paragraph"/>
    <w:basedOn w:val="Normal"/>
    <w:rsid w:val="001C2650"/>
    <w:pPr>
      <w:spacing w:before="100" w:beforeAutospacing="1" w:after="100" w:afterAutospacing="1" w:line="240" w:lineRule="auto"/>
    </w:pPr>
    <w:rPr>
      <w:rFonts w:ascii="Times New Roman" w:hAnsi="Times New Roman" w:eastAsia="Times New Roman" w:cs="Times New Roman"/>
      <w:kern w:val="0"/>
      <w:sz w:val="24"/>
      <w:szCs w:val="24"/>
      <w:lang w:eastAsia="nb-NO"/>
      <w14:ligatures w14:val="none"/>
    </w:rPr>
  </w:style>
  <w:style w:type="character" w:styleId="normaltextrun" w:customStyle="1">
    <w:name w:val="normaltextrun"/>
    <w:basedOn w:val="Standardskriftforavsnitt"/>
    <w:rsid w:val="001C2650"/>
  </w:style>
  <w:style w:type="character" w:styleId="eop" w:customStyle="1">
    <w:name w:val="eop"/>
    <w:basedOn w:val="Standardskriftforavsnitt"/>
    <w:rsid w:val="001C2650"/>
  </w:style>
  <w:style w:type="character" w:styleId="Merknadsreferanse">
    <w:name w:val="annotation reference"/>
    <w:basedOn w:val="Standardskriftforavsnitt"/>
    <w:uiPriority w:val="99"/>
    <w:semiHidden/>
    <w:unhideWhenUsed/>
    <w:rsid w:val="00DD5A48"/>
    <w:rPr>
      <w:sz w:val="16"/>
      <w:szCs w:val="16"/>
    </w:rPr>
  </w:style>
  <w:style w:type="table" w:styleId="Tabellrutenett">
    <w:name w:val="Table Grid"/>
    <w:basedOn w:val="Vanligtabell"/>
    <w:uiPriority w:val="39"/>
    <w:rsid w:val="0032322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mtale">
    <w:name w:val="Mention"/>
    <w:basedOn w:val="Standardskriftforavsnitt"/>
    <w:uiPriority w:val="99"/>
    <w:unhideWhenUsed/>
    <w:rsid w:val="0041716F"/>
    <w:rPr>
      <w:color w:val="2B579A"/>
      <w:shd w:val="clear" w:color="auto" w:fill="E1DFDD"/>
    </w:rPr>
  </w:style>
  <w:style w:type="paragraph" w:styleId="pf0" w:customStyle="1">
    <w:name w:val="pf0"/>
    <w:basedOn w:val="Normal"/>
    <w:rsid w:val="00873D0E"/>
    <w:pPr>
      <w:spacing w:before="100" w:beforeAutospacing="1" w:after="100" w:afterAutospacing="1" w:line="240" w:lineRule="auto"/>
      <w:ind w:left="300"/>
    </w:pPr>
    <w:rPr>
      <w:rFonts w:ascii="Times New Roman" w:hAnsi="Times New Roman" w:eastAsia="Times New Roman" w:cs="Times New Roman"/>
      <w:kern w:val="0"/>
      <w:sz w:val="24"/>
      <w:szCs w:val="24"/>
      <w:lang w:eastAsia="nb-NO"/>
      <w14:ligatures w14:val="none"/>
    </w:rPr>
  </w:style>
  <w:style w:type="character" w:styleId="cf01" w:customStyle="1">
    <w:name w:val="cf01"/>
    <w:basedOn w:val="Standardskriftforavsnitt"/>
    <w:rsid w:val="00873D0E"/>
    <w:rPr>
      <w:rFonts w:hint="default" w:ascii="Segoe UI" w:hAnsi="Segoe UI" w:cs="Segoe UI"/>
      <w:sz w:val="18"/>
      <w:szCs w:val="18"/>
    </w:rPr>
  </w:style>
  <w:style w:type="character" w:styleId="Heading1Char" w:customStyle="1">
    <w:name w:val="Heading 1 Char"/>
    <w:basedOn w:val="Standardskriftforavsnitt"/>
    <w:uiPriority w:val="9"/>
    <w:rsid w:val="00070CE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Standardskriftforavsnitt"/>
    <w:uiPriority w:val="9"/>
    <w:semiHidden/>
    <w:rsid w:val="00070CE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Standardskriftforavsnitt"/>
    <w:uiPriority w:val="9"/>
    <w:semiHidden/>
    <w:rsid w:val="00070CE4"/>
    <w:rPr>
      <w:rFonts w:eastAsiaTheme="majorEastAsia" w:cstheme="majorBidi"/>
      <w:color w:val="0F4761" w:themeColor="accent1" w:themeShade="BF"/>
      <w:sz w:val="28"/>
      <w:szCs w:val="28"/>
    </w:rPr>
  </w:style>
  <w:style w:type="character" w:styleId="Heading4Char" w:customStyle="1">
    <w:name w:val="Heading 4 Char"/>
    <w:basedOn w:val="Standardskriftforavsnitt"/>
    <w:uiPriority w:val="9"/>
    <w:semiHidden/>
    <w:rsid w:val="00070CE4"/>
    <w:rPr>
      <w:rFonts w:eastAsiaTheme="majorEastAsia" w:cstheme="majorBidi"/>
      <w:i/>
      <w:iCs/>
      <w:color w:val="0F4761" w:themeColor="accent1" w:themeShade="BF"/>
    </w:rPr>
  </w:style>
  <w:style w:type="character" w:styleId="Heading5Char" w:customStyle="1">
    <w:name w:val="Heading 5 Char"/>
    <w:basedOn w:val="Standardskriftforavsnitt"/>
    <w:uiPriority w:val="9"/>
    <w:semiHidden/>
    <w:rsid w:val="00070CE4"/>
    <w:rPr>
      <w:rFonts w:eastAsiaTheme="majorEastAsia" w:cstheme="majorBidi"/>
      <w:color w:val="0F4761" w:themeColor="accent1" w:themeShade="BF"/>
    </w:rPr>
  </w:style>
  <w:style w:type="character" w:styleId="Heading6Char" w:customStyle="1">
    <w:name w:val="Heading 6 Char"/>
    <w:basedOn w:val="Standardskriftforavsnitt"/>
    <w:uiPriority w:val="9"/>
    <w:semiHidden/>
    <w:rsid w:val="00070CE4"/>
    <w:rPr>
      <w:rFonts w:eastAsiaTheme="majorEastAsia" w:cstheme="majorBidi"/>
      <w:i/>
      <w:iCs/>
      <w:color w:val="595959" w:themeColor="text1" w:themeTint="A6"/>
    </w:rPr>
  </w:style>
  <w:style w:type="character" w:styleId="Heading7Char" w:customStyle="1">
    <w:name w:val="Heading 7 Char"/>
    <w:basedOn w:val="Standardskriftforavsnitt"/>
    <w:uiPriority w:val="9"/>
    <w:semiHidden/>
    <w:rsid w:val="00070CE4"/>
    <w:rPr>
      <w:rFonts w:eastAsiaTheme="majorEastAsia" w:cstheme="majorBidi"/>
      <w:color w:val="595959" w:themeColor="text1" w:themeTint="A6"/>
    </w:rPr>
  </w:style>
  <w:style w:type="character" w:styleId="Heading8Char" w:customStyle="1">
    <w:name w:val="Heading 8 Char"/>
    <w:basedOn w:val="Standardskriftforavsnitt"/>
    <w:uiPriority w:val="9"/>
    <w:semiHidden/>
    <w:rsid w:val="00070CE4"/>
    <w:rPr>
      <w:rFonts w:eastAsiaTheme="majorEastAsia" w:cstheme="majorBidi"/>
      <w:i/>
      <w:iCs/>
      <w:color w:val="272727" w:themeColor="text1" w:themeTint="D8"/>
    </w:rPr>
  </w:style>
  <w:style w:type="character" w:styleId="Heading9Char" w:customStyle="1">
    <w:name w:val="Heading 9 Char"/>
    <w:basedOn w:val="Standardskriftforavsnitt"/>
    <w:uiPriority w:val="9"/>
    <w:semiHidden/>
    <w:rsid w:val="00070CE4"/>
    <w:rPr>
      <w:rFonts w:eastAsiaTheme="majorEastAsia" w:cstheme="majorBidi"/>
      <w:color w:val="272727" w:themeColor="text1" w:themeTint="D8"/>
    </w:rPr>
  </w:style>
  <w:style w:type="character" w:styleId="HeaderChar" w:customStyle="1">
    <w:name w:val="Header Char"/>
    <w:basedOn w:val="Standardskriftforavsnitt"/>
    <w:rsid w:val="00070CE4"/>
    <w:rPr>
      <w:rFonts w:ascii="Arial" w:hAnsi="Arial" w:eastAsia="Times New Roman" w:cs="Times New Roman"/>
      <w:kern w:val="0"/>
      <w:szCs w:val="24"/>
      <w:lang w:val="en-US" w:eastAsia="nb-NO"/>
      <w14:ligatures w14:val="none"/>
    </w:rPr>
  </w:style>
  <w:style w:type="character" w:styleId="FooterChar" w:customStyle="1">
    <w:name w:val="Footer Char"/>
    <w:basedOn w:val="Standardskriftforavsnitt"/>
    <w:uiPriority w:val="99"/>
    <w:rsid w:val="00070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518F931EE4754E95E6CCD187264024" ma:contentTypeVersion="5" ma:contentTypeDescription="Create a new document." ma:contentTypeScope="" ma:versionID="0d0811a282fc64bee8af470cdd80cc7f">
  <xsd:schema xmlns:xsd="http://www.w3.org/2001/XMLSchema" xmlns:xs="http://www.w3.org/2001/XMLSchema" xmlns:p="http://schemas.microsoft.com/office/2006/metadata/properties" xmlns:ns2="f1ada298-9b6a-4166-be30-613eeccc30e2" targetNamespace="http://schemas.microsoft.com/office/2006/metadata/properties" ma:root="true" ma:fieldsID="30b288da074c0a2d5a42b6e212e47d0b" ns2:_="">
    <xsd:import namespace="f1ada298-9b6a-4166-be30-613eeccc30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a298-9b6a-4166-be30-613eeccc3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DCBF4-8026-4888-9C8C-A0A91CE3C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59EDAE-3F2B-4C04-BC04-85520C076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da298-9b6a-4166-be30-613eeccc3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58967-7E00-4202-AF8B-26B60B1D44B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Gilbo, Kristine Sønsteby</dc:creator>
  <keywords/>
  <dc:description/>
  <lastModifiedBy>Gilbo, Kristine Sønsteby</lastModifiedBy>
  <revision>159</revision>
  <dcterms:created xsi:type="dcterms:W3CDTF">2026-03-19T15:10:00.0000000Z</dcterms:created>
  <dcterms:modified xsi:type="dcterms:W3CDTF">2026-07-09T08:41:56.1444149Z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0x01010072518F931EE4754E95E6CCD187264024</vt:lpwstr>
  </property>
  <property fmtid="{D5CDD505-2E9C-101B-9397-08002B2CF9AE}" pid="3" name="docLang">
    <vt:lpwstr>en</vt:lpwstr>
  </property>
</Properties>
</file>